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64DD3" w14:textId="77777777" w:rsidR="009B5D39" w:rsidRPr="009B5D39" w:rsidRDefault="009B5D39" w:rsidP="00574165">
      <w:pPr>
        <w:pStyle w:val="NoSpacing"/>
        <w:ind w:left="709"/>
        <w:jc w:val="center"/>
        <w:rPr>
          <w:b/>
          <w:bCs/>
        </w:rPr>
      </w:pPr>
      <w:r w:rsidRPr="009B5D39">
        <w:rPr>
          <w:b/>
          <w:bCs/>
        </w:rPr>
        <w:t>JOB</w:t>
      </w:r>
      <w:r w:rsidR="00563FB9" w:rsidRPr="009B5D39">
        <w:rPr>
          <w:b/>
          <w:bCs/>
        </w:rPr>
        <w:t xml:space="preserve"> DESCRIPTION</w:t>
      </w:r>
    </w:p>
    <w:p w14:paraId="74D50BD4" w14:textId="59DECB75" w:rsidR="009B5D39" w:rsidRDefault="002D77A0" w:rsidP="00574165">
      <w:pPr>
        <w:pStyle w:val="NoSpacing"/>
        <w:ind w:left="709"/>
        <w:jc w:val="center"/>
      </w:pPr>
      <w:r>
        <w:rPr>
          <w:b/>
          <w:bCs/>
        </w:rPr>
        <w:t xml:space="preserve">Senior </w:t>
      </w:r>
      <w:r w:rsidR="009B5D39" w:rsidRPr="009B5D39">
        <w:rPr>
          <w:b/>
          <w:bCs/>
        </w:rPr>
        <w:t>Research Associate:</w:t>
      </w:r>
      <w:r w:rsidR="009B5D39">
        <w:rPr>
          <w:b/>
          <w:bCs/>
        </w:rPr>
        <w:t xml:space="preserve"> SOILL Startup</w:t>
      </w:r>
    </w:p>
    <w:p w14:paraId="298E6F6F" w14:textId="77777777" w:rsidR="00C953A6" w:rsidRPr="000C161B" w:rsidRDefault="00C953A6" w:rsidP="003E5EF0">
      <w:pPr>
        <w:spacing w:before="120" w:after="0" w:line="240" w:lineRule="auto"/>
        <w:rPr>
          <w:rFonts w:cstheme="minorHAnsi"/>
          <w:b/>
          <w:bCs/>
          <w:color w:val="000000" w:themeColor="text1"/>
        </w:rPr>
      </w:pPr>
    </w:p>
    <w:tbl>
      <w:tblPr>
        <w:tblStyle w:val="TableGrid"/>
        <w:tblW w:w="0" w:type="auto"/>
        <w:tblLook w:val="04A0" w:firstRow="1" w:lastRow="0" w:firstColumn="1" w:lastColumn="0" w:noHBand="0" w:noVBand="1"/>
      </w:tblPr>
      <w:tblGrid>
        <w:gridCol w:w="6785"/>
        <w:gridCol w:w="2275"/>
      </w:tblGrid>
      <w:tr w:rsidR="0064119A" w:rsidRPr="00DE7174" w14:paraId="614630D5" w14:textId="77777777" w:rsidTr="350BB0FF">
        <w:tc>
          <w:tcPr>
            <w:tcW w:w="6785" w:type="dxa"/>
          </w:tcPr>
          <w:p w14:paraId="29CBA123" w14:textId="66CE4F54" w:rsidR="00AB22F3" w:rsidRPr="000C161B" w:rsidRDefault="00AB22F3" w:rsidP="003E5EF0">
            <w:pPr>
              <w:spacing w:before="40" w:after="40"/>
              <w:rPr>
                <w:rFonts w:cstheme="minorHAnsi"/>
                <w:b/>
                <w:bCs/>
                <w:color w:val="000000" w:themeColor="text1"/>
              </w:rPr>
            </w:pPr>
            <w:r w:rsidRPr="000C161B">
              <w:rPr>
                <w:rFonts w:cstheme="minorHAnsi"/>
                <w:b/>
                <w:bCs/>
                <w:color w:val="000000" w:themeColor="text1"/>
              </w:rPr>
              <w:t>Job Title:</w:t>
            </w:r>
            <w:r w:rsidR="00F15BF8" w:rsidRPr="000C161B">
              <w:rPr>
                <w:rFonts w:cstheme="minorHAnsi"/>
                <w:b/>
                <w:bCs/>
                <w:color w:val="000000" w:themeColor="text1"/>
              </w:rPr>
              <w:t xml:space="preserve"> </w:t>
            </w:r>
            <w:r w:rsidR="002D77A0" w:rsidRPr="002D77A0">
              <w:rPr>
                <w:rFonts w:cstheme="minorHAnsi"/>
                <w:color w:val="000000" w:themeColor="text1"/>
              </w:rPr>
              <w:t xml:space="preserve">Senior </w:t>
            </w:r>
            <w:r w:rsidR="00B3375C" w:rsidRPr="002D77A0">
              <w:rPr>
                <w:rFonts w:cstheme="minorHAnsi"/>
                <w:color w:val="000000" w:themeColor="text1"/>
              </w:rPr>
              <w:t>Research</w:t>
            </w:r>
            <w:r w:rsidR="00B3375C" w:rsidRPr="000C161B">
              <w:rPr>
                <w:rFonts w:cstheme="minorHAnsi"/>
                <w:color w:val="000000" w:themeColor="text1"/>
              </w:rPr>
              <w:t xml:space="preserve"> Associate</w:t>
            </w:r>
            <w:r w:rsidR="00DE7174" w:rsidRPr="006F378E">
              <w:rPr>
                <w:rFonts w:cstheme="minorHAnsi"/>
                <w:color w:val="000000" w:themeColor="text1"/>
              </w:rPr>
              <w:t xml:space="preserve">: </w:t>
            </w:r>
            <w:r w:rsidR="00876348">
              <w:rPr>
                <w:rFonts w:cstheme="minorHAnsi"/>
                <w:color w:val="000000" w:themeColor="text1"/>
              </w:rPr>
              <w:t>SOILL S</w:t>
            </w:r>
            <w:r w:rsidR="00075A02">
              <w:rPr>
                <w:rFonts w:cstheme="minorHAnsi"/>
                <w:color w:val="000000" w:themeColor="text1"/>
              </w:rPr>
              <w:t>tep</w:t>
            </w:r>
            <w:r w:rsidR="004A2C75">
              <w:rPr>
                <w:rFonts w:cstheme="minorHAnsi"/>
                <w:color w:val="000000" w:themeColor="text1"/>
              </w:rPr>
              <w:t xml:space="preserve"> </w:t>
            </w:r>
            <w:r w:rsidR="00075A02">
              <w:rPr>
                <w:rFonts w:cstheme="minorHAnsi"/>
                <w:color w:val="000000" w:themeColor="text1"/>
              </w:rPr>
              <w:t xml:space="preserve">up </w:t>
            </w:r>
            <w:r w:rsidR="00876348">
              <w:rPr>
                <w:rFonts w:cstheme="minorHAnsi"/>
                <w:color w:val="000000" w:themeColor="text1"/>
              </w:rPr>
              <w:t xml:space="preserve"> </w:t>
            </w:r>
          </w:p>
        </w:tc>
        <w:tc>
          <w:tcPr>
            <w:tcW w:w="2275" w:type="dxa"/>
          </w:tcPr>
          <w:p w14:paraId="03F175F0" w14:textId="44544400" w:rsidR="00AB22F3" w:rsidRPr="000C161B" w:rsidRDefault="00AB22F3" w:rsidP="003E5EF0">
            <w:pPr>
              <w:spacing w:before="40" w:after="40"/>
              <w:rPr>
                <w:rFonts w:cstheme="minorHAnsi"/>
                <w:b/>
                <w:bCs/>
                <w:color w:val="000000" w:themeColor="text1"/>
              </w:rPr>
            </w:pPr>
            <w:r w:rsidRPr="000C161B">
              <w:rPr>
                <w:rFonts w:cstheme="minorHAnsi"/>
                <w:b/>
                <w:bCs/>
                <w:color w:val="000000" w:themeColor="text1"/>
              </w:rPr>
              <w:t xml:space="preserve">Grade: </w:t>
            </w:r>
            <w:r w:rsidR="007E1D29" w:rsidRPr="00CD1A7D">
              <w:rPr>
                <w:rFonts w:cstheme="minorHAnsi"/>
                <w:color w:val="000000" w:themeColor="text1"/>
              </w:rPr>
              <w:t>7</w:t>
            </w:r>
            <w:r w:rsidR="007E1D29">
              <w:rPr>
                <w:rFonts w:cstheme="minorHAnsi"/>
                <w:b/>
                <w:bCs/>
                <w:color w:val="000000" w:themeColor="text1"/>
              </w:rPr>
              <w:t xml:space="preserve"> </w:t>
            </w:r>
          </w:p>
        </w:tc>
      </w:tr>
      <w:tr w:rsidR="00A76A68" w:rsidRPr="00DE7174" w14:paraId="22F9E1CF" w14:textId="77777777" w:rsidTr="350BB0FF">
        <w:tc>
          <w:tcPr>
            <w:tcW w:w="9060" w:type="dxa"/>
            <w:gridSpan w:val="2"/>
          </w:tcPr>
          <w:p w14:paraId="5CCC4181" w14:textId="09EC5552" w:rsidR="00AB22F3" w:rsidRPr="000C161B" w:rsidRDefault="00AB22F3" w:rsidP="003E5EF0">
            <w:pPr>
              <w:pStyle w:val="NoSpacing"/>
              <w:rPr>
                <w:rFonts w:cstheme="minorHAnsi"/>
                <w:color w:val="000000" w:themeColor="text1"/>
              </w:rPr>
            </w:pPr>
            <w:r w:rsidRPr="000C161B">
              <w:rPr>
                <w:rFonts w:cstheme="minorHAnsi"/>
                <w:b/>
                <w:bCs/>
                <w:color w:val="000000" w:themeColor="text1"/>
              </w:rPr>
              <w:t>Duration:</w:t>
            </w:r>
            <w:r w:rsidR="001D0D5D" w:rsidRPr="000C161B">
              <w:rPr>
                <w:rFonts w:cstheme="minorHAnsi"/>
                <w:b/>
                <w:bCs/>
                <w:color w:val="000000" w:themeColor="text1"/>
              </w:rPr>
              <w:t xml:space="preserve"> </w:t>
            </w:r>
            <w:r w:rsidR="0068553E" w:rsidRPr="00574165">
              <w:rPr>
                <w:rFonts w:cstheme="minorHAnsi"/>
              </w:rPr>
              <w:t>15</w:t>
            </w:r>
            <w:r w:rsidR="00A76A68" w:rsidRPr="00574165">
              <w:rPr>
                <w:rFonts w:cstheme="minorHAnsi"/>
              </w:rPr>
              <w:t xml:space="preserve"> months </w:t>
            </w:r>
            <w:r w:rsidR="00574165" w:rsidRPr="00574165">
              <w:rPr>
                <w:rFonts w:cstheme="minorHAnsi"/>
              </w:rPr>
              <w:t xml:space="preserve">until </w:t>
            </w:r>
            <w:r w:rsidR="00EC1894" w:rsidRPr="00574165">
              <w:rPr>
                <w:rFonts w:cstheme="minorHAnsi"/>
              </w:rPr>
              <w:t>Dec 2027</w:t>
            </w:r>
          </w:p>
        </w:tc>
      </w:tr>
      <w:tr w:rsidR="0064119A" w:rsidRPr="00DE7174" w14:paraId="49C966F3" w14:textId="77777777" w:rsidTr="350BB0FF">
        <w:tc>
          <w:tcPr>
            <w:tcW w:w="9060" w:type="dxa"/>
            <w:gridSpan w:val="2"/>
          </w:tcPr>
          <w:p w14:paraId="675883E9" w14:textId="4A91D2A7" w:rsidR="00B26951" w:rsidRPr="000C161B" w:rsidRDefault="00B26951" w:rsidP="003E5EF0">
            <w:pPr>
              <w:spacing w:before="40" w:after="40"/>
              <w:rPr>
                <w:rFonts w:cstheme="minorHAnsi"/>
                <w:b/>
                <w:bCs/>
                <w:color w:val="000000" w:themeColor="text1"/>
              </w:rPr>
            </w:pPr>
            <w:r w:rsidRPr="000C161B">
              <w:rPr>
                <w:rFonts w:cstheme="minorHAnsi"/>
                <w:b/>
                <w:bCs/>
                <w:color w:val="000000" w:themeColor="text1"/>
              </w:rPr>
              <w:t xml:space="preserve">Department/College: </w:t>
            </w:r>
            <w:r w:rsidR="00EC1894">
              <w:rPr>
                <w:rFonts w:cstheme="minorHAnsi"/>
                <w:bCs/>
                <w:color w:val="000000" w:themeColor="text1"/>
              </w:rPr>
              <w:t>School of Arts</w:t>
            </w:r>
          </w:p>
        </w:tc>
      </w:tr>
      <w:tr w:rsidR="0064119A" w:rsidRPr="00DE7174" w14:paraId="03113682" w14:textId="77777777" w:rsidTr="350BB0FF">
        <w:tc>
          <w:tcPr>
            <w:tcW w:w="9060" w:type="dxa"/>
            <w:gridSpan w:val="2"/>
          </w:tcPr>
          <w:p w14:paraId="4E7F41EE" w14:textId="2A6A78EC" w:rsidR="00B26951" w:rsidRPr="000C161B" w:rsidRDefault="00B26951" w:rsidP="003E5EF0">
            <w:pPr>
              <w:spacing w:before="40" w:after="40"/>
              <w:rPr>
                <w:rFonts w:cstheme="minorHAnsi"/>
                <w:color w:val="000000" w:themeColor="text1"/>
              </w:rPr>
            </w:pPr>
            <w:r w:rsidRPr="000C161B">
              <w:rPr>
                <w:rFonts w:cstheme="minorHAnsi"/>
                <w:b/>
                <w:color w:val="000000" w:themeColor="text1"/>
              </w:rPr>
              <w:t>Directly responsible to:</w:t>
            </w:r>
            <w:r w:rsidRPr="000C161B">
              <w:rPr>
                <w:rFonts w:cstheme="minorHAnsi"/>
                <w:color w:val="000000" w:themeColor="text1"/>
              </w:rPr>
              <w:t xml:space="preserve"> </w:t>
            </w:r>
            <w:r w:rsidR="008F21DD">
              <w:rPr>
                <w:rFonts w:cstheme="minorHAnsi"/>
                <w:color w:val="000000" w:themeColor="text1"/>
              </w:rPr>
              <w:t>Professor Leon Cruickshank</w:t>
            </w:r>
            <w:r w:rsidR="00136A0D" w:rsidRPr="000C161B">
              <w:rPr>
                <w:rFonts w:cstheme="minorHAnsi"/>
                <w:color w:val="000000" w:themeColor="text1"/>
              </w:rPr>
              <w:t xml:space="preserve"> </w:t>
            </w:r>
          </w:p>
        </w:tc>
      </w:tr>
      <w:tr w:rsidR="0064119A" w:rsidRPr="00DE7174" w14:paraId="65170748" w14:textId="77777777" w:rsidTr="350BB0FF">
        <w:tc>
          <w:tcPr>
            <w:tcW w:w="9060" w:type="dxa"/>
            <w:gridSpan w:val="2"/>
          </w:tcPr>
          <w:p w14:paraId="7B5ACA7D" w14:textId="77777777" w:rsidR="00B26951" w:rsidRPr="000C161B" w:rsidRDefault="00B26951" w:rsidP="003E5EF0">
            <w:pPr>
              <w:spacing w:before="40" w:after="40"/>
              <w:rPr>
                <w:rFonts w:cstheme="minorHAnsi"/>
                <w:color w:val="000000" w:themeColor="text1"/>
              </w:rPr>
            </w:pPr>
            <w:r w:rsidRPr="000C161B">
              <w:rPr>
                <w:rFonts w:cstheme="minorHAnsi"/>
                <w:b/>
                <w:color w:val="000000" w:themeColor="text1"/>
              </w:rPr>
              <w:t>Supervisory responsibility for:</w:t>
            </w:r>
            <w:r w:rsidRPr="000C161B">
              <w:rPr>
                <w:rFonts w:cstheme="minorHAnsi"/>
                <w:color w:val="000000" w:themeColor="text1"/>
              </w:rPr>
              <w:t xml:space="preserve"> N/A</w:t>
            </w:r>
          </w:p>
        </w:tc>
      </w:tr>
      <w:tr w:rsidR="0064119A" w:rsidRPr="00DE7174" w14:paraId="7B4F431D" w14:textId="77777777" w:rsidTr="350BB0FF">
        <w:tc>
          <w:tcPr>
            <w:tcW w:w="9060" w:type="dxa"/>
            <w:gridSpan w:val="2"/>
          </w:tcPr>
          <w:p w14:paraId="3F7F4852" w14:textId="77777777" w:rsidR="00F3403A" w:rsidRPr="000C161B" w:rsidRDefault="0071244D" w:rsidP="003E5EF0">
            <w:pPr>
              <w:spacing w:before="40" w:after="40"/>
              <w:rPr>
                <w:rFonts w:cstheme="minorHAnsi"/>
                <w:b/>
                <w:bCs/>
                <w:color w:val="000000" w:themeColor="text1"/>
              </w:rPr>
            </w:pPr>
            <w:r w:rsidRPr="000C161B">
              <w:rPr>
                <w:rFonts w:cstheme="minorHAnsi"/>
                <w:b/>
                <w:bCs/>
                <w:color w:val="000000" w:themeColor="text1"/>
              </w:rPr>
              <w:t>Other c</w:t>
            </w:r>
            <w:r w:rsidR="00AB22F3" w:rsidRPr="000C161B">
              <w:rPr>
                <w:rFonts w:cstheme="minorHAnsi"/>
                <w:b/>
                <w:bCs/>
                <w:color w:val="000000" w:themeColor="text1"/>
              </w:rPr>
              <w:t>ontacts</w:t>
            </w:r>
            <w:r w:rsidRPr="000C161B">
              <w:rPr>
                <w:rFonts w:cstheme="minorHAnsi"/>
                <w:b/>
                <w:bCs/>
                <w:color w:val="000000" w:themeColor="text1"/>
              </w:rPr>
              <w:t>:</w:t>
            </w:r>
          </w:p>
          <w:p w14:paraId="03ED20A3" w14:textId="1E719809" w:rsidR="006C53A4" w:rsidRDefault="00AB22F3" w:rsidP="003E5EF0">
            <w:pPr>
              <w:pStyle w:val="ListParagraph"/>
              <w:numPr>
                <w:ilvl w:val="0"/>
                <w:numId w:val="13"/>
              </w:numPr>
              <w:spacing w:before="40" w:after="40"/>
              <w:ind w:left="425" w:hanging="425"/>
              <w:rPr>
                <w:rFonts w:cstheme="minorHAnsi"/>
                <w:color w:val="000000" w:themeColor="text1"/>
              </w:rPr>
            </w:pPr>
            <w:r w:rsidRPr="000C161B">
              <w:rPr>
                <w:rFonts w:cstheme="minorHAnsi"/>
                <w:b/>
                <w:color w:val="000000" w:themeColor="text1"/>
              </w:rPr>
              <w:t>Internal:</w:t>
            </w:r>
            <w:r w:rsidRPr="000C161B">
              <w:rPr>
                <w:rFonts w:cstheme="minorHAnsi"/>
                <w:color w:val="000000" w:themeColor="text1"/>
              </w:rPr>
              <w:t xml:space="preserve"> </w:t>
            </w:r>
            <w:r w:rsidR="00AE18BF" w:rsidRPr="000C161B">
              <w:rPr>
                <w:rFonts w:cstheme="minorHAnsi"/>
                <w:color w:val="000000" w:themeColor="text1"/>
              </w:rPr>
              <w:t>c</w:t>
            </w:r>
            <w:r w:rsidR="0071244D" w:rsidRPr="000C161B">
              <w:rPr>
                <w:rFonts w:cstheme="minorHAnsi"/>
                <w:color w:val="000000" w:themeColor="text1"/>
              </w:rPr>
              <w:t xml:space="preserve">olleagues and students in </w:t>
            </w:r>
            <w:r w:rsidR="00F820AA">
              <w:rPr>
                <w:rFonts w:cstheme="minorHAnsi"/>
                <w:color w:val="000000" w:themeColor="text1"/>
              </w:rPr>
              <w:t xml:space="preserve">Design, the School of Arts </w:t>
            </w:r>
            <w:r w:rsidRPr="000C161B">
              <w:rPr>
                <w:rFonts w:cstheme="minorHAnsi"/>
                <w:color w:val="000000" w:themeColor="text1"/>
              </w:rPr>
              <w:t xml:space="preserve">and the Faculty of </w:t>
            </w:r>
            <w:r w:rsidR="00F820AA">
              <w:rPr>
                <w:rFonts w:cstheme="minorHAnsi"/>
                <w:color w:val="000000" w:themeColor="text1"/>
              </w:rPr>
              <w:t xml:space="preserve">Humanities </w:t>
            </w:r>
            <w:r w:rsidRPr="000C161B">
              <w:rPr>
                <w:rFonts w:cstheme="minorHAnsi"/>
                <w:color w:val="000000" w:themeColor="text1"/>
              </w:rPr>
              <w:t>Arts and Social Sciences, other faculties, the Library, ISS, central administration</w:t>
            </w:r>
            <w:r w:rsidR="001D0D5D" w:rsidRPr="000C161B">
              <w:rPr>
                <w:rFonts w:cstheme="minorHAnsi"/>
                <w:color w:val="000000" w:themeColor="text1"/>
              </w:rPr>
              <w:t>,</w:t>
            </w:r>
            <w:r w:rsidRPr="000C161B">
              <w:rPr>
                <w:rFonts w:cstheme="minorHAnsi"/>
                <w:color w:val="000000" w:themeColor="text1"/>
              </w:rPr>
              <w:t xml:space="preserve"> and other relevant university actors.</w:t>
            </w:r>
          </w:p>
          <w:p w14:paraId="5958318A" w14:textId="77777777" w:rsidR="00B47B88" w:rsidRPr="000C161B" w:rsidRDefault="00B47B88" w:rsidP="003E5EF0">
            <w:pPr>
              <w:pStyle w:val="ListParagraph"/>
              <w:spacing w:before="40" w:after="40"/>
              <w:ind w:left="425"/>
              <w:rPr>
                <w:rFonts w:cstheme="minorHAnsi"/>
                <w:color w:val="000000" w:themeColor="text1"/>
              </w:rPr>
            </w:pPr>
          </w:p>
          <w:p w14:paraId="0A49037D" w14:textId="02D9FDEB" w:rsidR="006C53A4" w:rsidRDefault="00AB22F3" w:rsidP="003E5EF0">
            <w:pPr>
              <w:pStyle w:val="ListParagraph"/>
              <w:numPr>
                <w:ilvl w:val="0"/>
                <w:numId w:val="13"/>
              </w:numPr>
              <w:spacing w:before="40" w:after="40"/>
              <w:ind w:left="425" w:hanging="425"/>
              <w:rPr>
                <w:rFonts w:cstheme="minorHAnsi"/>
                <w:color w:val="000000" w:themeColor="text1"/>
              </w:rPr>
            </w:pPr>
            <w:r w:rsidRPr="000C161B">
              <w:rPr>
                <w:rFonts w:cstheme="minorHAnsi"/>
                <w:b/>
                <w:bCs/>
                <w:color w:val="000000" w:themeColor="text1"/>
              </w:rPr>
              <w:t>External:</w:t>
            </w:r>
            <w:r w:rsidR="00F3403A" w:rsidRPr="000C161B">
              <w:rPr>
                <w:rFonts w:cstheme="minorHAnsi"/>
                <w:color w:val="000000" w:themeColor="text1"/>
              </w:rPr>
              <w:t xml:space="preserve"> </w:t>
            </w:r>
            <w:r w:rsidR="008F21DD">
              <w:rPr>
                <w:rFonts w:cstheme="minorHAnsi"/>
                <w:color w:val="000000" w:themeColor="text1"/>
              </w:rPr>
              <w:t xml:space="preserve">Connections to the wider SOILL consortia including members of the management committee and work package leaders for work packages WP2 Engagement and promotion, WP3 Training, support and capacity building, WP4 Networking and knowledge sharing and WP 5 monitoring and assessment. </w:t>
            </w:r>
          </w:p>
          <w:p w14:paraId="3A9B8522" w14:textId="66C40D8F" w:rsidR="00B47B88" w:rsidRPr="000C161B" w:rsidRDefault="00B47B88" w:rsidP="003E5EF0">
            <w:pPr>
              <w:pStyle w:val="ListParagraph"/>
              <w:spacing w:before="40" w:after="40"/>
              <w:ind w:left="425"/>
              <w:rPr>
                <w:rFonts w:cstheme="minorHAnsi"/>
                <w:color w:val="000000" w:themeColor="text1"/>
              </w:rPr>
            </w:pPr>
          </w:p>
        </w:tc>
      </w:tr>
      <w:tr w:rsidR="00385D63" w:rsidRPr="00DE7174" w14:paraId="202A1200" w14:textId="77777777" w:rsidTr="00AE18BF">
        <w:trPr>
          <w:trHeight w:val="274"/>
        </w:trPr>
        <w:tc>
          <w:tcPr>
            <w:tcW w:w="9060" w:type="dxa"/>
            <w:gridSpan w:val="2"/>
          </w:tcPr>
          <w:p w14:paraId="6FE339A1" w14:textId="4329A6D6" w:rsidR="007D5775" w:rsidRDefault="007D5775" w:rsidP="00574165">
            <w:pPr>
              <w:spacing w:before="40"/>
              <w:jc w:val="both"/>
              <w:rPr>
                <w:rFonts w:cstheme="minorHAnsi"/>
                <w:b/>
                <w:bCs/>
                <w:color w:val="000000" w:themeColor="text1"/>
              </w:rPr>
            </w:pPr>
            <w:r w:rsidRPr="001972F6">
              <w:rPr>
                <w:rFonts w:cstheme="minorHAnsi"/>
                <w:b/>
                <w:bCs/>
                <w:color w:val="000000" w:themeColor="text1"/>
              </w:rPr>
              <w:t>Job purpose:</w:t>
            </w:r>
          </w:p>
          <w:p w14:paraId="2FF22EA5" w14:textId="77777777" w:rsidR="00B47B88" w:rsidRPr="001972F6" w:rsidRDefault="00B47B88" w:rsidP="00574165">
            <w:pPr>
              <w:spacing w:before="40"/>
              <w:jc w:val="both"/>
              <w:rPr>
                <w:rFonts w:cstheme="minorHAnsi"/>
                <w:b/>
                <w:bCs/>
                <w:color w:val="000000" w:themeColor="text1"/>
              </w:rPr>
            </w:pPr>
          </w:p>
          <w:p w14:paraId="59AC1D71" w14:textId="14BE95B6" w:rsidR="008F21DD" w:rsidRPr="008F21DD" w:rsidRDefault="00AE18BF" w:rsidP="00574165">
            <w:pPr>
              <w:pStyle w:val="NoSpacing"/>
              <w:jc w:val="both"/>
              <w:rPr>
                <w:rFonts w:cstheme="minorHAnsi"/>
                <w:color w:val="000000" w:themeColor="text1"/>
              </w:rPr>
            </w:pPr>
            <w:r w:rsidRPr="001972F6">
              <w:rPr>
                <w:rFonts w:cstheme="minorHAnsi"/>
                <w:color w:val="000000" w:themeColor="text1"/>
              </w:rPr>
              <w:t>The post-holder will be part of an exciting 2-year £</w:t>
            </w:r>
            <w:r w:rsidR="00F820AA">
              <w:rPr>
                <w:rFonts w:cstheme="minorHAnsi"/>
                <w:color w:val="000000" w:themeColor="text1"/>
              </w:rPr>
              <w:t>4</w:t>
            </w:r>
            <w:r w:rsidRPr="001972F6">
              <w:rPr>
                <w:rFonts w:cstheme="minorHAnsi"/>
                <w:color w:val="000000" w:themeColor="text1"/>
              </w:rPr>
              <w:t xml:space="preserve">m interdisciplinary project funded by the </w:t>
            </w:r>
            <w:r w:rsidR="008F21DD">
              <w:rPr>
                <w:rFonts w:cstheme="minorHAnsi"/>
                <w:color w:val="000000" w:themeColor="text1"/>
              </w:rPr>
              <w:t xml:space="preserve">EU Horizon program. This project called SOILL </w:t>
            </w:r>
            <w:r w:rsidR="00CE41E4">
              <w:rPr>
                <w:rFonts w:cstheme="minorHAnsi"/>
                <w:color w:val="000000" w:themeColor="text1"/>
              </w:rPr>
              <w:t>S</w:t>
            </w:r>
            <w:r w:rsidR="00F820AA">
              <w:rPr>
                <w:rFonts w:cstheme="minorHAnsi"/>
                <w:color w:val="000000" w:themeColor="text1"/>
              </w:rPr>
              <w:t>tep</w:t>
            </w:r>
            <w:r w:rsidR="004A2C75">
              <w:rPr>
                <w:rFonts w:cstheme="minorHAnsi"/>
                <w:color w:val="000000" w:themeColor="text1"/>
              </w:rPr>
              <w:t xml:space="preserve"> </w:t>
            </w:r>
            <w:r w:rsidR="00F820AA">
              <w:rPr>
                <w:rFonts w:cstheme="minorHAnsi"/>
                <w:color w:val="000000" w:themeColor="text1"/>
              </w:rPr>
              <w:t xml:space="preserve">up </w:t>
            </w:r>
            <w:r w:rsidR="008F21DD">
              <w:rPr>
                <w:rFonts w:cstheme="minorHAnsi"/>
                <w:color w:val="000000" w:themeColor="text1"/>
              </w:rPr>
              <w:t>will</w:t>
            </w:r>
            <w:r w:rsidR="008F21DD" w:rsidRPr="008F21DD">
              <w:rPr>
                <w:rFonts w:cstheme="minorHAnsi"/>
                <w:color w:val="000000" w:themeColor="text1"/>
              </w:rPr>
              <w:t xml:space="preserve"> help</w:t>
            </w:r>
            <w:r w:rsidR="000A372D">
              <w:rPr>
                <w:rFonts w:cstheme="minorHAnsi"/>
                <w:color w:val="000000" w:themeColor="text1"/>
              </w:rPr>
              <w:t xml:space="preserve"> evaluate and understand the impacts of </w:t>
            </w:r>
            <w:r w:rsidR="008F21DD" w:rsidRPr="008F21DD">
              <w:rPr>
                <w:rFonts w:cstheme="minorHAnsi"/>
                <w:color w:val="000000" w:themeColor="text1"/>
              </w:rPr>
              <w:t xml:space="preserve">100 living labs across Europe </w:t>
            </w:r>
            <w:r w:rsidR="000A372D">
              <w:rPr>
                <w:rFonts w:cstheme="minorHAnsi"/>
                <w:color w:val="000000" w:themeColor="text1"/>
              </w:rPr>
              <w:t xml:space="preserve">are having in </w:t>
            </w:r>
            <w:r w:rsidR="008F21DD" w:rsidRPr="008F21DD">
              <w:rPr>
                <w:rFonts w:cstheme="minorHAnsi"/>
                <w:color w:val="000000" w:themeColor="text1"/>
              </w:rPr>
              <w:t>improv</w:t>
            </w:r>
            <w:r w:rsidR="000A372D">
              <w:rPr>
                <w:rFonts w:cstheme="minorHAnsi"/>
                <w:color w:val="000000" w:themeColor="text1"/>
              </w:rPr>
              <w:t>ing</w:t>
            </w:r>
            <w:r w:rsidR="008F21DD" w:rsidRPr="008F21DD">
              <w:rPr>
                <w:rFonts w:cstheme="minorHAnsi"/>
                <w:color w:val="000000" w:themeColor="text1"/>
              </w:rPr>
              <w:t xml:space="preserve"> our soils.</w:t>
            </w:r>
          </w:p>
          <w:p w14:paraId="3AF26299" w14:textId="77777777" w:rsidR="008F21DD" w:rsidRPr="008F21DD" w:rsidRDefault="008F21DD" w:rsidP="00574165">
            <w:pPr>
              <w:pStyle w:val="NoSpacing"/>
              <w:jc w:val="both"/>
              <w:rPr>
                <w:rFonts w:cstheme="minorHAnsi"/>
                <w:color w:val="000000" w:themeColor="text1"/>
              </w:rPr>
            </w:pPr>
          </w:p>
          <w:p w14:paraId="27AD504A" w14:textId="1217362D" w:rsidR="00AE18BF" w:rsidRDefault="008F21DD" w:rsidP="00574165">
            <w:pPr>
              <w:pStyle w:val="NoSpacing"/>
              <w:jc w:val="both"/>
              <w:rPr>
                <w:rFonts w:cstheme="minorHAnsi"/>
                <w:color w:val="000000" w:themeColor="text1"/>
              </w:rPr>
            </w:pPr>
            <w:r w:rsidRPr="008F21DD">
              <w:rPr>
                <w:rFonts w:cstheme="minorHAnsi"/>
                <w:color w:val="000000" w:themeColor="text1"/>
              </w:rPr>
              <w:t>As part of the landmark Soil-Deal for Europe, SOILL-S</w:t>
            </w:r>
            <w:r w:rsidR="00F820AA">
              <w:rPr>
                <w:rFonts w:cstheme="minorHAnsi"/>
                <w:color w:val="000000" w:themeColor="text1"/>
              </w:rPr>
              <w:t>tep</w:t>
            </w:r>
            <w:r w:rsidR="004A2C75">
              <w:rPr>
                <w:rFonts w:cstheme="minorHAnsi"/>
                <w:color w:val="000000" w:themeColor="text1"/>
              </w:rPr>
              <w:t xml:space="preserve"> </w:t>
            </w:r>
            <w:r w:rsidR="00F820AA">
              <w:rPr>
                <w:rFonts w:cstheme="minorHAnsi"/>
                <w:color w:val="000000" w:themeColor="text1"/>
              </w:rPr>
              <w:t>up builds on the SOILL-Startup project f</w:t>
            </w:r>
            <w:r w:rsidRPr="008F21DD">
              <w:rPr>
                <w:rFonts w:cstheme="minorHAnsi"/>
                <w:color w:val="000000" w:themeColor="text1"/>
              </w:rPr>
              <w:t>or the implementation of the ambitious objectives of the Horizon Europe Mission. The aim is to establish 100 Soil Health Living Labs and Lighthouse projects. The project runs across 202</w:t>
            </w:r>
            <w:r w:rsidR="00BC70CD">
              <w:rPr>
                <w:rFonts w:cstheme="minorHAnsi"/>
                <w:color w:val="000000" w:themeColor="text1"/>
              </w:rPr>
              <w:t>6</w:t>
            </w:r>
            <w:r w:rsidRPr="008F21DD">
              <w:rPr>
                <w:rFonts w:cstheme="minorHAnsi"/>
                <w:color w:val="000000" w:themeColor="text1"/>
              </w:rPr>
              <w:t xml:space="preserve"> and 202</w:t>
            </w:r>
            <w:r w:rsidR="00BC70CD">
              <w:rPr>
                <w:rFonts w:cstheme="minorHAnsi"/>
                <w:color w:val="000000" w:themeColor="text1"/>
              </w:rPr>
              <w:t>7</w:t>
            </w:r>
            <w:r w:rsidRPr="008F21DD">
              <w:rPr>
                <w:rFonts w:cstheme="minorHAnsi"/>
                <w:color w:val="000000" w:themeColor="text1"/>
              </w:rPr>
              <w:t xml:space="preserve"> and aims to support and empower a growing soil health community in Europe. Lancaster University are one of the supporting organisations in this project with a focus on </w:t>
            </w:r>
            <w:r w:rsidR="00C33F1E">
              <w:rPr>
                <w:rFonts w:cstheme="minorHAnsi"/>
                <w:color w:val="000000" w:themeColor="text1"/>
              </w:rPr>
              <w:t xml:space="preserve">evaluation, impact and </w:t>
            </w:r>
            <w:r w:rsidRPr="008F21DD">
              <w:rPr>
                <w:rFonts w:cstheme="minorHAnsi"/>
                <w:color w:val="000000" w:themeColor="text1"/>
              </w:rPr>
              <w:t>new engagement activities</w:t>
            </w:r>
            <w:r w:rsidR="00C33F1E">
              <w:rPr>
                <w:rFonts w:cstheme="minorHAnsi"/>
                <w:color w:val="000000" w:themeColor="text1"/>
              </w:rPr>
              <w:t>.</w:t>
            </w:r>
          </w:p>
          <w:p w14:paraId="2CAEC15D" w14:textId="77777777" w:rsidR="008F21DD" w:rsidRPr="001972F6" w:rsidRDefault="008F21DD" w:rsidP="00574165">
            <w:pPr>
              <w:pStyle w:val="NoSpacing"/>
              <w:jc w:val="both"/>
              <w:rPr>
                <w:rFonts w:cstheme="minorHAnsi"/>
                <w:color w:val="000000" w:themeColor="text1"/>
              </w:rPr>
            </w:pPr>
          </w:p>
          <w:p w14:paraId="0F242F3F" w14:textId="35907999" w:rsidR="00CC31A6" w:rsidRDefault="00E602BA" w:rsidP="00574165">
            <w:pPr>
              <w:pStyle w:val="NoSpacing"/>
              <w:jc w:val="both"/>
              <w:rPr>
                <w:rFonts w:cstheme="minorHAnsi"/>
                <w:color w:val="000000" w:themeColor="text1"/>
              </w:rPr>
            </w:pPr>
            <w:r w:rsidRPr="001972F6">
              <w:rPr>
                <w:rFonts w:cstheme="minorHAnsi"/>
                <w:color w:val="000000" w:themeColor="text1"/>
              </w:rPr>
              <w:t xml:space="preserve">Key duties of the role include providing expertise in </w:t>
            </w:r>
            <w:r w:rsidR="00C33F1E">
              <w:rPr>
                <w:rFonts w:cstheme="minorHAnsi"/>
                <w:color w:val="000000" w:themeColor="text1"/>
              </w:rPr>
              <w:t xml:space="preserve">creative evaluation </w:t>
            </w:r>
            <w:r w:rsidR="00A62289">
              <w:rPr>
                <w:rFonts w:cstheme="minorHAnsi"/>
                <w:color w:val="000000" w:themeColor="text1"/>
              </w:rPr>
              <w:t xml:space="preserve">and </w:t>
            </w:r>
            <w:r w:rsidR="00351A4E">
              <w:rPr>
                <w:rFonts w:cstheme="minorHAnsi"/>
                <w:color w:val="000000" w:themeColor="text1"/>
              </w:rPr>
              <w:t xml:space="preserve">understanding different dimensions or aspects of </w:t>
            </w:r>
            <w:r w:rsidR="004A2C75">
              <w:rPr>
                <w:rFonts w:cstheme="minorHAnsi"/>
                <w:color w:val="000000" w:themeColor="text1"/>
              </w:rPr>
              <w:t>impact</w:t>
            </w:r>
            <w:r w:rsidR="00A62289">
              <w:rPr>
                <w:rFonts w:cstheme="minorHAnsi"/>
                <w:color w:val="000000" w:themeColor="text1"/>
              </w:rPr>
              <w:t>.</w:t>
            </w:r>
            <w:r w:rsidR="003E5EF0">
              <w:rPr>
                <w:rFonts w:cstheme="minorHAnsi"/>
                <w:color w:val="000000" w:themeColor="text1"/>
              </w:rPr>
              <w:t xml:space="preserve"> </w:t>
            </w:r>
            <w:r w:rsidR="00531464">
              <w:rPr>
                <w:rFonts w:cstheme="minorHAnsi"/>
                <w:color w:val="000000" w:themeColor="text1"/>
              </w:rPr>
              <w:t xml:space="preserve"> There is no requirement for technical knowledge of soil health measures</w:t>
            </w:r>
            <w:r w:rsidR="00780202">
              <w:rPr>
                <w:rFonts w:cstheme="minorHAnsi"/>
                <w:color w:val="000000" w:themeColor="text1"/>
              </w:rPr>
              <w:t xml:space="preserve">, our area of concern will be more </w:t>
            </w:r>
            <w:r w:rsidR="00D11C4E">
              <w:rPr>
                <w:rFonts w:cstheme="minorHAnsi"/>
                <w:color w:val="000000" w:themeColor="text1"/>
              </w:rPr>
              <w:t>focused</w:t>
            </w:r>
            <w:r w:rsidR="00780202">
              <w:rPr>
                <w:rFonts w:cstheme="minorHAnsi"/>
                <w:color w:val="000000" w:themeColor="text1"/>
              </w:rPr>
              <w:t xml:space="preserve"> on areas including effect on policy at local, national or EU level, o</w:t>
            </w:r>
            <w:r w:rsidR="00D11C4E">
              <w:rPr>
                <w:rFonts w:cstheme="minorHAnsi"/>
                <w:color w:val="000000" w:themeColor="text1"/>
              </w:rPr>
              <w:t xml:space="preserve">r the degree of engagement with local communities by the living lab. </w:t>
            </w:r>
            <w:r w:rsidR="00780202">
              <w:rPr>
                <w:rFonts w:cstheme="minorHAnsi"/>
                <w:color w:val="000000" w:themeColor="text1"/>
              </w:rPr>
              <w:t xml:space="preserve"> </w:t>
            </w:r>
            <w:r w:rsidR="00531464">
              <w:rPr>
                <w:rFonts w:cstheme="minorHAnsi"/>
                <w:color w:val="000000" w:themeColor="text1"/>
              </w:rPr>
              <w:t xml:space="preserve"> </w:t>
            </w:r>
            <w:r w:rsidR="003E5EF0">
              <w:rPr>
                <w:rFonts w:cstheme="minorHAnsi"/>
                <w:color w:val="000000" w:themeColor="text1"/>
              </w:rPr>
              <w:t>T</w:t>
            </w:r>
            <w:r w:rsidR="008F21DD">
              <w:rPr>
                <w:rFonts w:cstheme="minorHAnsi"/>
                <w:color w:val="000000" w:themeColor="text1"/>
              </w:rPr>
              <w:t xml:space="preserve">he appointee will </w:t>
            </w:r>
            <w:r w:rsidR="00A85D26">
              <w:rPr>
                <w:rFonts w:cstheme="minorHAnsi"/>
                <w:color w:val="000000" w:themeColor="text1"/>
              </w:rPr>
              <w:t xml:space="preserve">be involved in data gathering activities such as developing surveys and interviewing </w:t>
            </w:r>
            <w:r w:rsidR="00CC0ABC">
              <w:rPr>
                <w:rFonts w:cstheme="minorHAnsi"/>
                <w:color w:val="000000" w:themeColor="text1"/>
              </w:rPr>
              <w:t xml:space="preserve">members of Soil living labs.  There will also be significant amount of analysis of this </w:t>
            </w:r>
            <w:r w:rsidR="00CC31A6">
              <w:rPr>
                <w:rFonts w:cstheme="minorHAnsi"/>
                <w:color w:val="000000" w:themeColor="text1"/>
              </w:rPr>
              <w:t xml:space="preserve">(mostly text based) data.  Working as a team this </w:t>
            </w:r>
            <w:r w:rsidR="0044623A">
              <w:rPr>
                <w:rFonts w:cstheme="minorHAnsi"/>
                <w:color w:val="000000" w:themeColor="text1"/>
              </w:rPr>
              <w:t>analysis</w:t>
            </w:r>
            <w:r w:rsidR="00CC31A6">
              <w:rPr>
                <w:rFonts w:cstheme="minorHAnsi"/>
                <w:color w:val="000000" w:themeColor="text1"/>
              </w:rPr>
              <w:t xml:space="preserve"> will be used to develop insights for sharing to the wider </w:t>
            </w:r>
            <w:r w:rsidR="0044623A">
              <w:rPr>
                <w:rFonts w:cstheme="minorHAnsi"/>
                <w:color w:val="000000" w:themeColor="text1"/>
              </w:rPr>
              <w:t>soil</w:t>
            </w:r>
            <w:r w:rsidR="00CC31A6">
              <w:rPr>
                <w:rFonts w:cstheme="minorHAnsi"/>
                <w:color w:val="000000" w:themeColor="text1"/>
              </w:rPr>
              <w:t xml:space="preserve"> health community and the European </w:t>
            </w:r>
            <w:r w:rsidR="0044623A">
              <w:rPr>
                <w:rFonts w:cstheme="minorHAnsi"/>
                <w:color w:val="000000" w:themeColor="text1"/>
              </w:rPr>
              <w:t>Commission</w:t>
            </w:r>
            <w:r w:rsidR="00CC31A6">
              <w:rPr>
                <w:rFonts w:cstheme="minorHAnsi"/>
                <w:color w:val="000000" w:themeColor="text1"/>
              </w:rPr>
              <w:t xml:space="preserve">.  </w:t>
            </w:r>
          </w:p>
          <w:p w14:paraId="3A747144" w14:textId="4EF1C500" w:rsidR="001972F6" w:rsidRPr="001972F6" w:rsidRDefault="001972F6" w:rsidP="00574165">
            <w:pPr>
              <w:pStyle w:val="NoSpacing"/>
              <w:jc w:val="both"/>
              <w:rPr>
                <w:rFonts w:cstheme="minorHAnsi"/>
                <w:bCs/>
                <w:color w:val="FF00E9"/>
              </w:rPr>
            </w:pPr>
          </w:p>
        </w:tc>
      </w:tr>
      <w:tr w:rsidR="0064119A" w:rsidRPr="00DE7174" w14:paraId="00A909A2" w14:textId="77777777" w:rsidTr="00AE18BF">
        <w:trPr>
          <w:trHeight w:val="8262"/>
        </w:trPr>
        <w:tc>
          <w:tcPr>
            <w:tcW w:w="9060" w:type="dxa"/>
            <w:gridSpan w:val="2"/>
          </w:tcPr>
          <w:p w14:paraId="7325D2F2" w14:textId="4400509F" w:rsidR="00CA13D3" w:rsidRPr="000C161B" w:rsidRDefault="00CA13D3" w:rsidP="003E5EF0">
            <w:pPr>
              <w:spacing w:before="40"/>
              <w:rPr>
                <w:rFonts w:cstheme="minorHAnsi"/>
                <w:b/>
                <w:bCs/>
                <w:color w:val="000000" w:themeColor="text1"/>
              </w:rPr>
            </w:pPr>
            <w:r w:rsidRPr="000C161B">
              <w:rPr>
                <w:rFonts w:cstheme="minorHAnsi"/>
                <w:b/>
                <w:bCs/>
                <w:color w:val="000000" w:themeColor="text1"/>
              </w:rPr>
              <w:lastRenderedPageBreak/>
              <w:t>Major Duties:</w:t>
            </w:r>
          </w:p>
          <w:p w14:paraId="01A056F0" w14:textId="67A85056" w:rsidR="00095547" w:rsidRPr="00B47B88" w:rsidRDefault="00095547" w:rsidP="003E5EF0">
            <w:pPr>
              <w:pStyle w:val="ListParagraph"/>
              <w:spacing w:before="40"/>
              <w:ind w:left="360"/>
              <w:rPr>
                <w:rFonts w:cstheme="minorHAnsi"/>
                <w:color w:val="FF00E9"/>
                <w:sz w:val="16"/>
                <w:szCs w:val="16"/>
              </w:rPr>
            </w:pPr>
            <w:r w:rsidRPr="000C161B">
              <w:rPr>
                <w:rFonts w:cstheme="minorHAnsi"/>
                <w:color w:val="000000" w:themeColor="text1"/>
              </w:rPr>
              <w:t xml:space="preserve"> </w:t>
            </w:r>
          </w:p>
          <w:p w14:paraId="54AA745C" w14:textId="41F3A326" w:rsidR="008F21DD" w:rsidRDefault="00016349" w:rsidP="003E5EF0">
            <w:pPr>
              <w:pStyle w:val="ListParagraph"/>
              <w:numPr>
                <w:ilvl w:val="0"/>
                <w:numId w:val="21"/>
              </w:numPr>
              <w:spacing w:before="40"/>
              <w:rPr>
                <w:rFonts w:cstheme="minorHAnsi"/>
                <w:color w:val="000000" w:themeColor="text1"/>
              </w:rPr>
            </w:pPr>
            <w:r w:rsidRPr="000C161B">
              <w:rPr>
                <w:rFonts w:cstheme="minorHAnsi"/>
                <w:color w:val="000000" w:themeColor="text1"/>
              </w:rPr>
              <w:t xml:space="preserve">To conduct rigorous reviews of relevant literature on topics related to </w:t>
            </w:r>
            <w:r w:rsidR="008F21DD">
              <w:rPr>
                <w:rFonts w:cstheme="minorHAnsi"/>
                <w:color w:val="000000" w:themeColor="text1"/>
              </w:rPr>
              <w:t xml:space="preserve">living labs and the </w:t>
            </w:r>
            <w:r w:rsidR="00A62289">
              <w:rPr>
                <w:rFonts w:cstheme="minorHAnsi"/>
                <w:color w:val="000000" w:themeColor="text1"/>
              </w:rPr>
              <w:t xml:space="preserve">role of </w:t>
            </w:r>
            <w:r w:rsidR="00065B0F">
              <w:rPr>
                <w:rFonts w:cstheme="minorHAnsi"/>
                <w:color w:val="000000" w:themeColor="text1"/>
              </w:rPr>
              <w:t xml:space="preserve">creative evaluation, impacts and engagement. </w:t>
            </w:r>
            <w:r w:rsidR="008F21DD">
              <w:rPr>
                <w:rFonts w:cstheme="minorHAnsi"/>
                <w:color w:val="000000" w:themeColor="text1"/>
              </w:rPr>
              <w:t xml:space="preserve"> </w:t>
            </w:r>
          </w:p>
          <w:p w14:paraId="67C41A39" w14:textId="77777777" w:rsidR="00B47B88" w:rsidRPr="00B47B88" w:rsidRDefault="00B47B88" w:rsidP="003E5EF0">
            <w:pPr>
              <w:pStyle w:val="ListParagraph"/>
              <w:rPr>
                <w:rFonts w:cstheme="minorHAnsi"/>
                <w:color w:val="000000" w:themeColor="text1"/>
                <w:sz w:val="16"/>
                <w:szCs w:val="16"/>
              </w:rPr>
            </w:pPr>
          </w:p>
          <w:p w14:paraId="17E21469" w14:textId="516FA2CF" w:rsidR="00167AEA" w:rsidRPr="00B47B88" w:rsidRDefault="00167AEA" w:rsidP="003E5EF0">
            <w:pPr>
              <w:pStyle w:val="ListParagraph"/>
              <w:numPr>
                <w:ilvl w:val="0"/>
                <w:numId w:val="21"/>
              </w:numPr>
              <w:spacing w:before="40"/>
              <w:rPr>
                <w:rFonts w:cstheme="minorHAnsi"/>
                <w:color w:val="FF00E9"/>
              </w:rPr>
            </w:pPr>
            <w:r w:rsidRPr="000C161B">
              <w:rPr>
                <w:rFonts w:cstheme="minorHAnsi"/>
                <w:color w:val="000000" w:themeColor="text1"/>
              </w:rPr>
              <w:t xml:space="preserve">To use knowledge of design methods </w:t>
            </w:r>
            <w:r w:rsidR="002108A7" w:rsidRPr="000C161B">
              <w:rPr>
                <w:rFonts w:cstheme="minorHAnsi"/>
                <w:color w:val="000000" w:themeColor="text1"/>
              </w:rPr>
              <w:t>to conduct research with</w:t>
            </w:r>
            <w:r w:rsidR="0084243E" w:rsidRPr="000C161B">
              <w:rPr>
                <w:rFonts w:cstheme="minorHAnsi"/>
                <w:color w:val="000000" w:themeColor="text1"/>
              </w:rPr>
              <w:t xml:space="preserve"> members of the public, industry figures, </w:t>
            </w:r>
            <w:r w:rsidR="00B12879" w:rsidRPr="000C161B">
              <w:rPr>
                <w:rFonts w:cstheme="minorHAnsi"/>
                <w:color w:val="000000" w:themeColor="text1"/>
              </w:rPr>
              <w:t xml:space="preserve">project partners, </w:t>
            </w:r>
            <w:r w:rsidR="0084243E" w:rsidRPr="000C161B">
              <w:rPr>
                <w:rFonts w:cstheme="minorHAnsi"/>
                <w:color w:val="000000" w:themeColor="text1"/>
              </w:rPr>
              <w:t>partner</w:t>
            </w:r>
            <w:r w:rsidR="00B12879" w:rsidRPr="000C161B">
              <w:rPr>
                <w:rFonts w:cstheme="minorHAnsi"/>
                <w:color w:val="000000" w:themeColor="text1"/>
              </w:rPr>
              <w:t xml:space="preserve"> </w:t>
            </w:r>
            <w:r w:rsidR="0084243E" w:rsidRPr="000C161B">
              <w:rPr>
                <w:rFonts w:cstheme="minorHAnsi"/>
                <w:color w:val="000000" w:themeColor="text1"/>
              </w:rPr>
              <w:t xml:space="preserve">institution academic staff and various other </w:t>
            </w:r>
            <w:r w:rsidRPr="000C161B">
              <w:rPr>
                <w:rFonts w:cstheme="minorHAnsi"/>
                <w:color w:val="000000" w:themeColor="text1"/>
              </w:rPr>
              <w:t>different communities and stakeholders.</w:t>
            </w:r>
          </w:p>
          <w:p w14:paraId="2FE6304F" w14:textId="77777777" w:rsidR="00B47B88" w:rsidRPr="00B47B88" w:rsidRDefault="00B47B88" w:rsidP="003E5EF0">
            <w:pPr>
              <w:pStyle w:val="ListParagraph"/>
              <w:rPr>
                <w:rFonts w:cstheme="minorHAnsi"/>
                <w:color w:val="FF00E9"/>
                <w:sz w:val="16"/>
                <w:szCs w:val="16"/>
              </w:rPr>
            </w:pPr>
          </w:p>
          <w:p w14:paraId="5B21CBD6" w14:textId="2471FAB3" w:rsidR="005D0A26" w:rsidRDefault="00095547" w:rsidP="003E5EF0">
            <w:pPr>
              <w:pStyle w:val="ListParagraph"/>
              <w:numPr>
                <w:ilvl w:val="0"/>
                <w:numId w:val="21"/>
              </w:numPr>
              <w:spacing w:before="40"/>
              <w:rPr>
                <w:rFonts w:cstheme="minorHAnsi"/>
                <w:color w:val="000000" w:themeColor="text1"/>
              </w:rPr>
            </w:pPr>
            <w:r w:rsidRPr="000C161B">
              <w:rPr>
                <w:rFonts w:cstheme="minorHAnsi"/>
                <w:color w:val="000000" w:themeColor="text1"/>
              </w:rPr>
              <w:t xml:space="preserve">To </w:t>
            </w:r>
            <w:r w:rsidR="009472B1" w:rsidRPr="000C161B">
              <w:rPr>
                <w:rFonts w:cstheme="minorHAnsi"/>
                <w:color w:val="000000" w:themeColor="text1"/>
              </w:rPr>
              <w:t xml:space="preserve">develop, organise and conduct </w:t>
            </w:r>
            <w:r w:rsidRPr="000C161B">
              <w:rPr>
                <w:rFonts w:cstheme="minorHAnsi"/>
                <w:color w:val="000000" w:themeColor="text1"/>
              </w:rPr>
              <w:t xml:space="preserve">qualitative/quantitative research activities including </w:t>
            </w:r>
            <w:r w:rsidR="009472B1" w:rsidRPr="000C161B">
              <w:rPr>
                <w:rFonts w:cstheme="minorHAnsi"/>
                <w:color w:val="000000" w:themeColor="text1"/>
              </w:rPr>
              <w:t xml:space="preserve">interviews and engagement workshops </w:t>
            </w:r>
            <w:r w:rsidR="00B12879" w:rsidRPr="000C161B">
              <w:rPr>
                <w:rFonts w:cstheme="minorHAnsi"/>
                <w:color w:val="000000" w:themeColor="text1"/>
              </w:rPr>
              <w:t>with above sets of stakeholders and networks.</w:t>
            </w:r>
          </w:p>
          <w:p w14:paraId="21212B02" w14:textId="77777777" w:rsidR="00B47B88" w:rsidRPr="00B47B88" w:rsidRDefault="00B47B88" w:rsidP="003E5EF0">
            <w:pPr>
              <w:pStyle w:val="ListParagraph"/>
              <w:rPr>
                <w:rFonts w:cstheme="minorHAnsi"/>
                <w:color w:val="000000" w:themeColor="text1"/>
                <w:sz w:val="16"/>
                <w:szCs w:val="16"/>
              </w:rPr>
            </w:pPr>
          </w:p>
          <w:p w14:paraId="59DA22EE" w14:textId="539A124F" w:rsidR="00604E10" w:rsidRDefault="00604E10" w:rsidP="003E5EF0">
            <w:pPr>
              <w:pStyle w:val="ListParagraph"/>
              <w:numPr>
                <w:ilvl w:val="0"/>
                <w:numId w:val="21"/>
              </w:numPr>
              <w:spacing w:before="40"/>
              <w:rPr>
                <w:rFonts w:cstheme="minorHAnsi"/>
                <w:color w:val="000000" w:themeColor="text1"/>
              </w:rPr>
            </w:pPr>
            <w:r w:rsidRPr="000C161B">
              <w:rPr>
                <w:rFonts w:cstheme="minorHAnsi"/>
                <w:color w:val="000000" w:themeColor="text1"/>
              </w:rPr>
              <w:t>To analyse and synthesise qualitative/quantitative data through various methods/methodologies.</w:t>
            </w:r>
          </w:p>
          <w:p w14:paraId="6D1441F8" w14:textId="77777777" w:rsidR="00B47B88" w:rsidRPr="00B47B88" w:rsidRDefault="00B47B88" w:rsidP="003E5EF0">
            <w:pPr>
              <w:pStyle w:val="ListParagraph"/>
              <w:rPr>
                <w:rFonts w:cstheme="minorHAnsi"/>
                <w:color w:val="000000" w:themeColor="text1"/>
                <w:sz w:val="16"/>
                <w:szCs w:val="16"/>
              </w:rPr>
            </w:pPr>
          </w:p>
          <w:p w14:paraId="63124F02" w14:textId="425199B6" w:rsidR="00604E10" w:rsidRDefault="71489671" w:rsidP="003E5EF0">
            <w:pPr>
              <w:pStyle w:val="ListParagraph"/>
              <w:numPr>
                <w:ilvl w:val="0"/>
                <w:numId w:val="21"/>
              </w:numPr>
              <w:spacing w:before="100" w:beforeAutospacing="1" w:after="100" w:afterAutospacing="1"/>
              <w:rPr>
                <w:rFonts w:cstheme="minorHAnsi"/>
                <w:color w:val="000000" w:themeColor="text1"/>
              </w:rPr>
            </w:pPr>
            <w:r w:rsidRPr="000C161B">
              <w:rPr>
                <w:rFonts w:cstheme="minorHAnsi"/>
                <w:color w:val="000000" w:themeColor="text1"/>
              </w:rPr>
              <w:t xml:space="preserve">To </w:t>
            </w:r>
            <w:r w:rsidR="0003440E" w:rsidRPr="000C161B">
              <w:rPr>
                <w:rFonts w:cstheme="minorHAnsi"/>
                <w:color w:val="000000" w:themeColor="text1"/>
              </w:rPr>
              <w:t xml:space="preserve">author/co-author </w:t>
            </w:r>
            <w:r w:rsidR="228F62C8" w:rsidRPr="000C161B">
              <w:rPr>
                <w:rFonts w:cstheme="minorHAnsi"/>
                <w:color w:val="000000" w:themeColor="text1"/>
              </w:rPr>
              <w:t xml:space="preserve">high quality </w:t>
            </w:r>
            <w:r w:rsidR="6E321E68" w:rsidRPr="000C161B">
              <w:rPr>
                <w:rFonts w:cstheme="minorHAnsi"/>
                <w:color w:val="000000" w:themeColor="text1"/>
              </w:rPr>
              <w:t>academic publications and reports</w:t>
            </w:r>
            <w:r w:rsidR="00B12879" w:rsidRPr="000C161B">
              <w:rPr>
                <w:rFonts w:cstheme="minorHAnsi"/>
                <w:color w:val="000000" w:themeColor="text1"/>
              </w:rPr>
              <w:t xml:space="preserve"> </w:t>
            </w:r>
            <w:r w:rsidR="0003440E" w:rsidRPr="000C161B">
              <w:rPr>
                <w:rFonts w:cstheme="minorHAnsi"/>
                <w:color w:val="000000" w:themeColor="text1"/>
              </w:rPr>
              <w:t>based on the research for</w:t>
            </w:r>
            <w:r w:rsidR="00B12879" w:rsidRPr="000C161B">
              <w:rPr>
                <w:rFonts w:cstheme="minorHAnsi"/>
                <w:color w:val="000000" w:themeColor="text1"/>
              </w:rPr>
              <w:t xml:space="preserve"> publi</w:t>
            </w:r>
            <w:r w:rsidR="0003440E" w:rsidRPr="000C161B">
              <w:rPr>
                <w:rFonts w:cstheme="minorHAnsi"/>
                <w:color w:val="000000" w:themeColor="text1"/>
              </w:rPr>
              <w:t>cation</w:t>
            </w:r>
            <w:r w:rsidR="00B12879" w:rsidRPr="000C161B">
              <w:rPr>
                <w:rFonts w:cstheme="minorHAnsi"/>
                <w:color w:val="000000" w:themeColor="text1"/>
              </w:rPr>
              <w:t xml:space="preserve"> </w:t>
            </w:r>
            <w:r w:rsidR="00604E10" w:rsidRPr="000C161B">
              <w:rPr>
                <w:rFonts w:cstheme="minorHAnsi"/>
                <w:color w:val="000000" w:themeColor="text1"/>
              </w:rPr>
              <w:t>in peer-reviewed international conferences and journals</w:t>
            </w:r>
            <w:r w:rsidR="0003440E" w:rsidRPr="000C161B">
              <w:rPr>
                <w:rFonts w:cstheme="minorHAnsi"/>
                <w:color w:val="000000" w:themeColor="text1"/>
              </w:rPr>
              <w:t xml:space="preserve"> (in accordance with the standards of </w:t>
            </w:r>
            <w:r w:rsidR="00167AEA" w:rsidRPr="000C161B">
              <w:rPr>
                <w:rFonts w:cstheme="minorHAnsi"/>
                <w:color w:val="000000" w:themeColor="text1"/>
              </w:rPr>
              <w:t>the Research Excellence Framework</w:t>
            </w:r>
            <w:r w:rsidR="0003440E" w:rsidRPr="000C161B">
              <w:rPr>
                <w:rFonts w:cstheme="minorHAnsi"/>
                <w:color w:val="000000" w:themeColor="text1"/>
              </w:rPr>
              <w:t>).</w:t>
            </w:r>
          </w:p>
          <w:p w14:paraId="632B9AC5" w14:textId="77777777" w:rsidR="00B47B88" w:rsidRPr="00B47B88" w:rsidRDefault="00B47B88" w:rsidP="003E5EF0">
            <w:pPr>
              <w:pStyle w:val="ListParagraph"/>
              <w:rPr>
                <w:rFonts w:cstheme="minorHAnsi"/>
                <w:color w:val="000000" w:themeColor="text1"/>
                <w:sz w:val="16"/>
                <w:szCs w:val="16"/>
              </w:rPr>
            </w:pPr>
          </w:p>
          <w:p w14:paraId="12DC599C" w14:textId="5514AD3E" w:rsidR="00604E10" w:rsidRPr="00B47B88" w:rsidRDefault="00604E10" w:rsidP="003E5EF0">
            <w:pPr>
              <w:pStyle w:val="ListParagraph"/>
              <w:numPr>
                <w:ilvl w:val="0"/>
                <w:numId w:val="21"/>
              </w:numPr>
              <w:spacing w:before="40"/>
              <w:rPr>
                <w:rFonts w:cstheme="minorHAnsi"/>
                <w:b/>
                <w:bCs/>
                <w:color w:val="FF00E9"/>
              </w:rPr>
            </w:pPr>
            <w:r w:rsidRPr="000C161B">
              <w:rPr>
                <w:rFonts w:cstheme="minorHAnsi"/>
                <w:color w:val="000000" w:themeColor="text1"/>
              </w:rPr>
              <w:t>To employ excellent project management skills, initiative and the ability to move activities forward in a strategically focused programme of research</w:t>
            </w:r>
            <w:r w:rsidR="009B5D39">
              <w:rPr>
                <w:rFonts w:cstheme="minorHAnsi"/>
                <w:color w:val="000000" w:themeColor="text1"/>
              </w:rPr>
              <w:t>.</w:t>
            </w:r>
          </w:p>
          <w:p w14:paraId="0A021E24" w14:textId="77777777" w:rsidR="005314B0" w:rsidRPr="008F21DD" w:rsidRDefault="005314B0" w:rsidP="003E5EF0">
            <w:pPr>
              <w:pStyle w:val="ListParagraph"/>
              <w:rPr>
                <w:rFonts w:cstheme="minorHAnsi"/>
                <w:color w:val="000000" w:themeColor="text1"/>
              </w:rPr>
            </w:pPr>
          </w:p>
          <w:p w14:paraId="3AE8A929" w14:textId="178C8A62" w:rsidR="00B12879" w:rsidRPr="00B47B88" w:rsidRDefault="00B12879" w:rsidP="003E5EF0">
            <w:pPr>
              <w:pStyle w:val="ListParagraph"/>
              <w:numPr>
                <w:ilvl w:val="0"/>
                <w:numId w:val="21"/>
              </w:numPr>
              <w:spacing w:before="40"/>
              <w:rPr>
                <w:rFonts w:cstheme="minorHAnsi"/>
                <w:color w:val="00B0F0"/>
              </w:rPr>
            </w:pPr>
            <w:r w:rsidRPr="000C161B">
              <w:rPr>
                <w:rFonts w:cstheme="minorHAnsi"/>
                <w:color w:val="000000" w:themeColor="text1"/>
              </w:rPr>
              <w:t>To use online communications, social media and web platforms to engage participants, publicise projects and disseminate findings.</w:t>
            </w:r>
          </w:p>
          <w:p w14:paraId="4CD510CB" w14:textId="77777777" w:rsidR="00B47B88" w:rsidRPr="00B47B88" w:rsidRDefault="00B47B88" w:rsidP="003E5EF0">
            <w:pPr>
              <w:pStyle w:val="ListParagraph"/>
              <w:rPr>
                <w:rFonts w:cstheme="minorHAnsi"/>
                <w:color w:val="000000" w:themeColor="text1"/>
                <w:sz w:val="16"/>
                <w:szCs w:val="16"/>
              </w:rPr>
            </w:pPr>
          </w:p>
          <w:p w14:paraId="77833C31" w14:textId="4542CE19" w:rsidR="00667DC6" w:rsidRPr="00B47B88" w:rsidRDefault="00667DC6" w:rsidP="003E5EF0">
            <w:pPr>
              <w:pStyle w:val="ListParagraph"/>
              <w:numPr>
                <w:ilvl w:val="0"/>
                <w:numId w:val="21"/>
              </w:numPr>
              <w:spacing w:before="100" w:beforeAutospacing="1" w:after="100" w:afterAutospacing="1"/>
              <w:rPr>
                <w:rFonts w:cstheme="minorHAnsi"/>
                <w:color w:val="FF00E9"/>
              </w:rPr>
            </w:pPr>
            <w:r w:rsidRPr="00B47B88">
              <w:rPr>
                <w:rFonts w:cstheme="minorHAnsi"/>
                <w:color w:val="000000" w:themeColor="text1"/>
              </w:rPr>
              <w:t xml:space="preserve">To undertake various administrative tasks, responsibilities and training as requested by the </w:t>
            </w:r>
            <w:r w:rsidR="007B7208" w:rsidRPr="00B47B88">
              <w:rPr>
                <w:rFonts w:cstheme="minorHAnsi"/>
                <w:color w:val="000000" w:themeColor="text1"/>
              </w:rPr>
              <w:t xml:space="preserve">Lancaster </w:t>
            </w:r>
            <w:r w:rsidR="008F21DD">
              <w:rPr>
                <w:rFonts w:cstheme="minorHAnsi"/>
                <w:color w:val="000000" w:themeColor="text1"/>
              </w:rPr>
              <w:t xml:space="preserve">SOILL lead. </w:t>
            </w:r>
          </w:p>
        </w:tc>
      </w:tr>
    </w:tbl>
    <w:p w14:paraId="4EE391C3" w14:textId="6CAB439F" w:rsidR="00A672AC" w:rsidRPr="00A84186" w:rsidRDefault="00A672AC" w:rsidP="003E5EF0">
      <w:pPr>
        <w:pStyle w:val="NormalWeb"/>
        <w:spacing w:before="0" w:beforeAutospacing="0" w:after="0" w:afterAutospacing="0"/>
        <w:rPr>
          <w:rFonts w:ascii="Calibri" w:hAnsi="Calibri" w:cs="Calibri"/>
          <w:color w:val="FF00E9"/>
          <w:sz w:val="22"/>
          <w:szCs w:val="22"/>
        </w:rPr>
      </w:pPr>
    </w:p>
    <w:sectPr w:rsidR="00A672AC" w:rsidRPr="00A84186" w:rsidSect="00661C78">
      <w:headerReference w:type="first" r:id="rId11"/>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20D9B" w14:textId="77777777" w:rsidR="00B27F9B" w:rsidRDefault="00B27F9B" w:rsidP="00D437D3">
      <w:pPr>
        <w:spacing w:after="0" w:line="240" w:lineRule="auto"/>
      </w:pPr>
      <w:r>
        <w:separator/>
      </w:r>
    </w:p>
  </w:endnote>
  <w:endnote w:type="continuationSeparator" w:id="0">
    <w:p w14:paraId="6CAB2E23" w14:textId="77777777" w:rsidR="00B27F9B" w:rsidRDefault="00B27F9B" w:rsidP="00D437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B2508" w14:textId="77777777" w:rsidR="00B27F9B" w:rsidRDefault="00B27F9B" w:rsidP="00D437D3">
      <w:pPr>
        <w:spacing w:after="0" w:line="240" w:lineRule="auto"/>
      </w:pPr>
      <w:r>
        <w:separator/>
      </w:r>
    </w:p>
  </w:footnote>
  <w:footnote w:type="continuationSeparator" w:id="0">
    <w:p w14:paraId="14F796B3" w14:textId="77777777" w:rsidR="00B27F9B" w:rsidRDefault="00B27F9B" w:rsidP="00D437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DF6A1" w14:textId="0A7EF144" w:rsidR="00170454" w:rsidRDefault="00F15BF8">
    <w:pPr>
      <w:pStyle w:val="Header"/>
    </w:pPr>
    <w:r>
      <w:tab/>
    </w:r>
    <w:r>
      <w:tab/>
    </w:r>
    <w:r>
      <w:rPr>
        <w:noProof/>
        <w:lang w:eastAsia="en-GB"/>
      </w:rPr>
      <w:drawing>
        <wp:inline distT="0" distB="0" distL="0" distR="0" wp14:anchorId="79E2FD70" wp14:editId="1421AD79">
          <wp:extent cx="2596479" cy="733245"/>
          <wp:effectExtent l="0" t="0" r="0" b="0"/>
          <wp:docPr id="2" name="Picture 2" descr="C:\Users\jennerk\AppData\Local\Microsoft\Windows\Temporary Internet Files\Content.Outlook\XLJMDCHH\LU - Logo - Positive (CMYK) (2).jpg"/>
          <wp:cNvGraphicFramePr/>
          <a:graphic xmlns:a="http://schemas.openxmlformats.org/drawingml/2006/main">
            <a:graphicData uri="http://schemas.openxmlformats.org/drawingml/2006/picture">
              <pic:pic xmlns:pic="http://schemas.openxmlformats.org/drawingml/2006/picture">
                <pic:nvPicPr>
                  <pic:cNvPr id="2" name="Picture 2" descr="C:\Users\jennerk\AppData\Local\Microsoft\Windows\Temporary Internet Files\Content.Outlook\XLJMDCHH\LU - Logo - Positive (CMYK) (2).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96479" cy="733245"/>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043"/>
    <w:multiLevelType w:val="hybridMultilevel"/>
    <w:tmpl w:val="6B0AC238"/>
    <w:lvl w:ilvl="0" w:tplc="F8C89D98">
      <w:start w:val="1"/>
      <w:numFmt w:val="bullet"/>
      <w:lvlText w:val=""/>
      <w:lvlJc w:val="left"/>
      <w:pPr>
        <w:ind w:left="720" w:hanging="360"/>
      </w:pPr>
      <w:rPr>
        <w:rFonts w:ascii="Wingdings" w:hAnsi="Wingdings" w:hint="default"/>
        <w:color w:val="F584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B2833"/>
    <w:multiLevelType w:val="hybridMultilevel"/>
    <w:tmpl w:val="C340E50E"/>
    <w:lvl w:ilvl="0" w:tplc="1C5EB644">
      <w:start w:val="1"/>
      <w:numFmt w:val="bullet"/>
      <w:lvlText w:val="-"/>
      <w:lvlJc w:val="left"/>
      <w:pPr>
        <w:ind w:left="360" w:hanging="360"/>
      </w:pPr>
      <w:rPr>
        <w:rFonts w:ascii="Verdana" w:hAnsi="Verdana"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006CC"/>
    <w:multiLevelType w:val="hybridMultilevel"/>
    <w:tmpl w:val="67D0F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87167E"/>
    <w:multiLevelType w:val="hybridMultilevel"/>
    <w:tmpl w:val="36A0EA86"/>
    <w:lvl w:ilvl="0" w:tplc="38160E7C">
      <w:start w:val="1"/>
      <w:numFmt w:val="bullet"/>
      <w:lvlText w:val=""/>
      <w:lvlJc w:val="left"/>
      <w:pPr>
        <w:tabs>
          <w:tab w:val="num" w:pos="360"/>
        </w:tabs>
        <w:ind w:left="340" w:hanging="34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60744A7"/>
    <w:multiLevelType w:val="hybridMultilevel"/>
    <w:tmpl w:val="C2C47DEA"/>
    <w:lvl w:ilvl="0" w:tplc="08090001">
      <w:start w:val="1"/>
      <w:numFmt w:val="bullet"/>
      <w:lvlText w:val=""/>
      <w:lvlJc w:val="left"/>
      <w:pPr>
        <w:ind w:left="720" w:hanging="360"/>
      </w:pPr>
      <w:rPr>
        <w:rFonts w:ascii="Symbol" w:hAnsi="Symbol" w:hint="default"/>
      </w:rPr>
    </w:lvl>
    <w:lvl w:ilvl="1" w:tplc="E61421FC">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EE53CC"/>
    <w:multiLevelType w:val="hybridMultilevel"/>
    <w:tmpl w:val="197894CA"/>
    <w:lvl w:ilvl="0" w:tplc="17C8A51A">
      <w:start w:val="1"/>
      <w:numFmt w:val="bullet"/>
      <w:lvlText w:val=""/>
      <w:lvlJc w:val="left"/>
      <w:pPr>
        <w:tabs>
          <w:tab w:val="num" w:pos="360"/>
        </w:tabs>
        <w:ind w:left="340" w:hanging="340"/>
      </w:pPr>
      <w:rPr>
        <w:rFonts w:ascii="Wingdings" w:hAnsi="Wingdings" w:hint="default"/>
        <w:b w:val="0"/>
        <w:i w:val="0"/>
        <w:color w:val="808080"/>
        <w:spacing w:val="0"/>
        <w:w w:val="100"/>
        <w:position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6D75D8"/>
    <w:multiLevelType w:val="hybridMultilevel"/>
    <w:tmpl w:val="A66E32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F74D0B"/>
    <w:multiLevelType w:val="hybridMultilevel"/>
    <w:tmpl w:val="CF0A4CDE"/>
    <w:lvl w:ilvl="0" w:tplc="F8C89D98">
      <w:start w:val="1"/>
      <w:numFmt w:val="bullet"/>
      <w:lvlText w:val=""/>
      <w:lvlJc w:val="left"/>
      <w:pPr>
        <w:ind w:left="720" w:hanging="360"/>
      </w:pPr>
      <w:rPr>
        <w:rFonts w:ascii="Wingdings" w:hAnsi="Wingdings" w:hint="default"/>
        <w:color w:val="F5842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73C59"/>
    <w:multiLevelType w:val="hybridMultilevel"/>
    <w:tmpl w:val="C05C0B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2932B71"/>
    <w:multiLevelType w:val="hybridMultilevel"/>
    <w:tmpl w:val="ADB0B68C"/>
    <w:lvl w:ilvl="0" w:tplc="1C5EB644">
      <w:start w:val="1"/>
      <w:numFmt w:val="bullet"/>
      <w:lvlText w:val="-"/>
      <w:lvlJc w:val="left"/>
      <w:pPr>
        <w:ind w:left="360" w:hanging="360"/>
      </w:pPr>
      <w:rPr>
        <w:rFonts w:ascii="Verdana" w:hAnsi="Verdana"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09F4D31"/>
    <w:multiLevelType w:val="hybridMultilevel"/>
    <w:tmpl w:val="0B08862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8106253"/>
    <w:multiLevelType w:val="hybridMultilevel"/>
    <w:tmpl w:val="72185EDA"/>
    <w:lvl w:ilvl="0" w:tplc="A2EA8CC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8021D8"/>
    <w:multiLevelType w:val="hybridMultilevel"/>
    <w:tmpl w:val="05E2FCB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5BBC120E"/>
    <w:multiLevelType w:val="hybridMultilevel"/>
    <w:tmpl w:val="A3DEE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150CE4"/>
    <w:multiLevelType w:val="hybridMultilevel"/>
    <w:tmpl w:val="4D74AB3A"/>
    <w:lvl w:ilvl="0" w:tplc="08090001">
      <w:start w:val="1"/>
      <w:numFmt w:val="bullet"/>
      <w:lvlText w:val=""/>
      <w:lvlJc w:val="left"/>
      <w:pPr>
        <w:ind w:left="36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9C698B"/>
    <w:multiLevelType w:val="hybridMultilevel"/>
    <w:tmpl w:val="A9AE2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D54819"/>
    <w:multiLevelType w:val="hybridMultilevel"/>
    <w:tmpl w:val="37AE8892"/>
    <w:lvl w:ilvl="0" w:tplc="1C5EB644">
      <w:start w:val="1"/>
      <w:numFmt w:val="bullet"/>
      <w:lvlText w:val="-"/>
      <w:lvlJc w:val="left"/>
      <w:pPr>
        <w:ind w:left="360" w:hanging="360"/>
      </w:pPr>
      <w:rPr>
        <w:rFonts w:ascii="Verdana" w:hAnsi="Verdana"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7BC76035"/>
    <w:multiLevelType w:val="hybridMultilevel"/>
    <w:tmpl w:val="241A5B80"/>
    <w:lvl w:ilvl="0" w:tplc="E61A12DC">
      <w:start w:val="1"/>
      <w:numFmt w:val="bullet"/>
      <w:lvlText w:val=""/>
      <w:lvlJc w:val="left"/>
      <w:pPr>
        <w:ind w:left="360" w:hanging="360"/>
      </w:pPr>
      <w:rPr>
        <w:rFonts w:ascii="Wingdings" w:hAnsi="Wingdings"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EEB5A33"/>
    <w:multiLevelType w:val="hybridMultilevel"/>
    <w:tmpl w:val="349CC726"/>
    <w:lvl w:ilvl="0" w:tplc="9A703054">
      <w:start w:val="1"/>
      <w:numFmt w:val="bullet"/>
      <w:lvlText w:val="-"/>
      <w:lvlJc w:val="left"/>
      <w:pPr>
        <w:ind w:left="513" w:hanging="360"/>
      </w:pPr>
      <w:rPr>
        <w:rFonts w:ascii="Verdana" w:hAnsi="Verdana" w:hint="default"/>
        <w:color w:val="000000" w:themeColor="text1"/>
      </w:rPr>
    </w:lvl>
    <w:lvl w:ilvl="1" w:tplc="08090003" w:tentative="1">
      <w:start w:val="1"/>
      <w:numFmt w:val="bullet"/>
      <w:lvlText w:val="o"/>
      <w:lvlJc w:val="left"/>
      <w:pPr>
        <w:ind w:left="1233" w:hanging="360"/>
      </w:pPr>
      <w:rPr>
        <w:rFonts w:ascii="Courier New" w:hAnsi="Courier New" w:cs="Courier New" w:hint="default"/>
      </w:rPr>
    </w:lvl>
    <w:lvl w:ilvl="2" w:tplc="08090005" w:tentative="1">
      <w:start w:val="1"/>
      <w:numFmt w:val="bullet"/>
      <w:lvlText w:val=""/>
      <w:lvlJc w:val="left"/>
      <w:pPr>
        <w:ind w:left="1953" w:hanging="360"/>
      </w:pPr>
      <w:rPr>
        <w:rFonts w:ascii="Wingdings" w:hAnsi="Wingdings" w:hint="default"/>
      </w:rPr>
    </w:lvl>
    <w:lvl w:ilvl="3" w:tplc="08090001" w:tentative="1">
      <w:start w:val="1"/>
      <w:numFmt w:val="bullet"/>
      <w:lvlText w:val=""/>
      <w:lvlJc w:val="left"/>
      <w:pPr>
        <w:ind w:left="2673" w:hanging="360"/>
      </w:pPr>
      <w:rPr>
        <w:rFonts w:ascii="Symbol" w:hAnsi="Symbol" w:hint="default"/>
      </w:rPr>
    </w:lvl>
    <w:lvl w:ilvl="4" w:tplc="08090003" w:tentative="1">
      <w:start w:val="1"/>
      <w:numFmt w:val="bullet"/>
      <w:lvlText w:val="o"/>
      <w:lvlJc w:val="left"/>
      <w:pPr>
        <w:ind w:left="3393" w:hanging="360"/>
      </w:pPr>
      <w:rPr>
        <w:rFonts w:ascii="Courier New" w:hAnsi="Courier New" w:cs="Courier New" w:hint="default"/>
      </w:rPr>
    </w:lvl>
    <w:lvl w:ilvl="5" w:tplc="08090005" w:tentative="1">
      <w:start w:val="1"/>
      <w:numFmt w:val="bullet"/>
      <w:lvlText w:val=""/>
      <w:lvlJc w:val="left"/>
      <w:pPr>
        <w:ind w:left="4113" w:hanging="360"/>
      </w:pPr>
      <w:rPr>
        <w:rFonts w:ascii="Wingdings" w:hAnsi="Wingdings" w:hint="default"/>
      </w:rPr>
    </w:lvl>
    <w:lvl w:ilvl="6" w:tplc="08090001" w:tentative="1">
      <w:start w:val="1"/>
      <w:numFmt w:val="bullet"/>
      <w:lvlText w:val=""/>
      <w:lvlJc w:val="left"/>
      <w:pPr>
        <w:ind w:left="4833" w:hanging="360"/>
      </w:pPr>
      <w:rPr>
        <w:rFonts w:ascii="Symbol" w:hAnsi="Symbol" w:hint="default"/>
      </w:rPr>
    </w:lvl>
    <w:lvl w:ilvl="7" w:tplc="08090003" w:tentative="1">
      <w:start w:val="1"/>
      <w:numFmt w:val="bullet"/>
      <w:lvlText w:val="o"/>
      <w:lvlJc w:val="left"/>
      <w:pPr>
        <w:ind w:left="5553" w:hanging="360"/>
      </w:pPr>
      <w:rPr>
        <w:rFonts w:ascii="Courier New" w:hAnsi="Courier New" w:cs="Courier New" w:hint="default"/>
      </w:rPr>
    </w:lvl>
    <w:lvl w:ilvl="8" w:tplc="08090005" w:tentative="1">
      <w:start w:val="1"/>
      <w:numFmt w:val="bullet"/>
      <w:lvlText w:val=""/>
      <w:lvlJc w:val="left"/>
      <w:pPr>
        <w:ind w:left="6273" w:hanging="360"/>
      </w:pPr>
      <w:rPr>
        <w:rFonts w:ascii="Wingdings" w:hAnsi="Wingdings" w:hint="default"/>
      </w:rPr>
    </w:lvl>
  </w:abstractNum>
  <w:abstractNum w:abstractNumId="19" w15:restartNumberingAfterBreak="0">
    <w:nsid w:val="7F8D0F6B"/>
    <w:multiLevelType w:val="hybridMultilevel"/>
    <w:tmpl w:val="01104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061768">
    <w:abstractNumId w:val="3"/>
  </w:num>
  <w:num w:numId="2" w16cid:durableId="567571545">
    <w:abstractNumId w:val="12"/>
  </w:num>
  <w:num w:numId="3" w16cid:durableId="904488733">
    <w:abstractNumId w:val="2"/>
  </w:num>
  <w:num w:numId="4" w16cid:durableId="859511620">
    <w:abstractNumId w:val="3"/>
  </w:num>
  <w:num w:numId="5" w16cid:durableId="1317877592">
    <w:abstractNumId w:val="15"/>
  </w:num>
  <w:num w:numId="6" w16cid:durableId="95830305">
    <w:abstractNumId w:val="11"/>
  </w:num>
  <w:num w:numId="7" w16cid:durableId="1993217541">
    <w:abstractNumId w:val="13"/>
  </w:num>
  <w:num w:numId="8" w16cid:durableId="1395273630">
    <w:abstractNumId w:val="0"/>
  </w:num>
  <w:num w:numId="9" w16cid:durableId="791437812">
    <w:abstractNumId w:val="7"/>
  </w:num>
  <w:num w:numId="10" w16cid:durableId="908350398">
    <w:abstractNumId w:val="10"/>
  </w:num>
  <w:num w:numId="11" w16cid:durableId="2044596913">
    <w:abstractNumId w:val="17"/>
  </w:num>
  <w:num w:numId="12" w16cid:durableId="1316495051">
    <w:abstractNumId w:val="18"/>
  </w:num>
  <w:num w:numId="13" w16cid:durableId="2065373762">
    <w:abstractNumId w:val="16"/>
  </w:num>
  <w:num w:numId="14" w16cid:durableId="1749188463">
    <w:abstractNumId w:val="9"/>
  </w:num>
  <w:num w:numId="15" w16cid:durableId="603072815">
    <w:abstractNumId w:val="5"/>
  </w:num>
  <w:num w:numId="16" w16cid:durableId="1393577609">
    <w:abstractNumId w:val="1"/>
  </w:num>
  <w:num w:numId="17" w16cid:durableId="1457137380">
    <w:abstractNumId w:val="19"/>
  </w:num>
  <w:num w:numId="18" w16cid:durableId="1378507684">
    <w:abstractNumId w:val="4"/>
  </w:num>
  <w:num w:numId="19" w16cid:durableId="1915429681">
    <w:abstractNumId w:val="6"/>
  </w:num>
  <w:num w:numId="20" w16cid:durableId="13465915">
    <w:abstractNumId w:val="8"/>
  </w:num>
  <w:num w:numId="21" w16cid:durableId="7395987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617"/>
    <w:rsid w:val="00010430"/>
    <w:rsid w:val="00011D67"/>
    <w:rsid w:val="00016349"/>
    <w:rsid w:val="0002227B"/>
    <w:rsid w:val="0003440E"/>
    <w:rsid w:val="00050887"/>
    <w:rsid w:val="000619B3"/>
    <w:rsid w:val="00065B0F"/>
    <w:rsid w:val="00075A02"/>
    <w:rsid w:val="00081609"/>
    <w:rsid w:val="000822BB"/>
    <w:rsid w:val="00082E33"/>
    <w:rsid w:val="00084E25"/>
    <w:rsid w:val="00085BBD"/>
    <w:rsid w:val="00091548"/>
    <w:rsid w:val="00091AF3"/>
    <w:rsid w:val="00091BDA"/>
    <w:rsid w:val="0009216C"/>
    <w:rsid w:val="00094CC8"/>
    <w:rsid w:val="00095547"/>
    <w:rsid w:val="000A277B"/>
    <w:rsid w:val="000A372D"/>
    <w:rsid w:val="000A4F76"/>
    <w:rsid w:val="000B03B8"/>
    <w:rsid w:val="000B7EB6"/>
    <w:rsid w:val="000C161B"/>
    <w:rsid w:val="000E3788"/>
    <w:rsid w:val="000F175C"/>
    <w:rsid w:val="000F1806"/>
    <w:rsid w:val="000F284E"/>
    <w:rsid w:val="000F3D7F"/>
    <w:rsid w:val="000F627F"/>
    <w:rsid w:val="0010247A"/>
    <w:rsid w:val="0013311F"/>
    <w:rsid w:val="00136A0D"/>
    <w:rsid w:val="00147608"/>
    <w:rsid w:val="00157F5D"/>
    <w:rsid w:val="00166D54"/>
    <w:rsid w:val="00167AEA"/>
    <w:rsid w:val="00170454"/>
    <w:rsid w:val="001715FF"/>
    <w:rsid w:val="00183BD2"/>
    <w:rsid w:val="00190DDE"/>
    <w:rsid w:val="00192CCD"/>
    <w:rsid w:val="001972F6"/>
    <w:rsid w:val="001A2960"/>
    <w:rsid w:val="001C6DB0"/>
    <w:rsid w:val="001D0D5D"/>
    <w:rsid w:val="001E1D17"/>
    <w:rsid w:val="001F2063"/>
    <w:rsid w:val="001F71CB"/>
    <w:rsid w:val="0020365A"/>
    <w:rsid w:val="00204392"/>
    <w:rsid w:val="00204441"/>
    <w:rsid w:val="00204916"/>
    <w:rsid w:val="002108A7"/>
    <w:rsid w:val="00223FF6"/>
    <w:rsid w:val="0025331C"/>
    <w:rsid w:val="00267F4B"/>
    <w:rsid w:val="002706E8"/>
    <w:rsid w:val="00273F71"/>
    <w:rsid w:val="00280B8F"/>
    <w:rsid w:val="002A3E48"/>
    <w:rsid w:val="002A49AA"/>
    <w:rsid w:val="002C4058"/>
    <w:rsid w:val="002C541E"/>
    <w:rsid w:val="002C5E14"/>
    <w:rsid w:val="002D0900"/>
    <w:rsid w:val="002D4FE4"/>
    <w:rsid w:val="002D77A0"/>
    <w:rsid w:val="002E3912"/>
    <w:rsid w:val="002F3257"/>
    <w:rsid w:val="002F6932"/>
    <w:rsid w:val="00303448"/>
    <w:rsid w:val="0031145A"/>
    <w:rsid w:val="003132E4"/>
    <w:rsid w:val="00314B2B"/>
    <w:rsid w:val="0032551C"/>
    <w:rsid w:val="00332683"/>
    <w:rsid w:val="00335CA5"/>
    <w:rsid w:val="003410E3"/>
    <w:rsid w:val="0034674F"/>
    <w:rsid w:val="00351595"/>
    <w:rsid w:val="00351A4E"/>
    <w:rsid w:val="003612CD"/>
    <w:rsid w:val="00366FA8"/>
    <w:rsid w:val="00370AA7"/>
    <w:rsid w:val="003734DA"/>
    <w:rsid w:val="00375ACC"/>
    <w:rsid w:val="003800EE"/>
    <w:rsid w:val="0038423D"/>
    <w:rsid w:val="00384A1C"/>
    <w:rsid w:val="003853DC"/>
    <w:rsid w:val="00385D63"/>
    <w:rsid w:val="003901CF"/>
    <w:rsid w:val="00395B6B"/>
    <w:rsid w:val="003B1C36"/>
    <w:rsid w:val="003C777E"/>
    <w:rsid w:val="003E5EF0"/>
    <w:rsid w:val="003F7202"/>
    <w:rsid w:val="004051E3"/>
    <w:rsid w:val="004070E5"/>
    <w:rsid w:val="0041398C"/>
    <w:rsid w:val="00436B48"/>
    <w:rsid w:val="00436F95"/>
    <w:rsid w:val="0044623A"/>
    <w:rsid w:val="0046322D"/>
    <w:rsid w:val="0047620B"/>
    <w:rsid w:val="00476DC0"/>
    <w:rsid w:val="00491DA9"/>
    <w:rsid w:val="004A2C75"/>
    <w:rsid w:val="004B0A90"/>
    <w:rsid w:val="004B5BA2"/>
    <w:rsid w:val="004C52EF"/>
    <w:rsid w:val="004C56E7"/>
    <w:rsid w:val="004C61BB"/>
    <w:rsid w:val="004D2D77"/>
    <w:rsid w:val="004E5C94"/>
    <w:rsid w:val="004F2814"/>
    <w:rsid w:val="005002A1"/>
    <w:rsid w:val="00500BD9"/>
    <w:rsid w:val="00526287"/>
    <w:rsid w:val="00531464"/>
    <w:rsid w:val="005314B0"/>
    <w:rsid w:val="00552972"/>
    <w:rsid w:val="00552BE4"/>
    <w:rsid w:val="00552C90"/>
    <w:rsid w:val="0055335C"/>
    <w:rsid w:val="00557070"/>
    <w:rsid w:val="005600AE"/>
    <w:rsid w:val="00563FB9"/>
    <w:rsid w:val="00567C00"/>
    <w:rsid w:val="005715BB"/>
    <w:rsid w:val="00574165"/>
    <w:rsid w:val="005801F2"/>
    <w:rsid w:val="00581AEF"/>
    <w:rsid w:val="00583835"/>
    <w:rsid w:val="00585900"/>
    <w:rsid w:val="00590F8E"/>
    <w:rsid w:val="005A6684"/>
    <w:rsid w:val="005B3BB1"/>
    <w:rsid w:val="005C12CE"/>
    <w:rsid w:val="005C4C43"/>
    <w:rsid w:val="005C6E3C"/>
    <w:rsid w:val="005D0A26"/>
    <w:rsid w:val="005D4427"/>
    <w:rsid w:val="005D7697"/>
    <w:rsid w:val="005E580D"/>
    <w:rsid w:val="00604E10"/>
    <w:rsid w:val="00605603"/>
    <w:rsid w:val="006104FE"/>
    <w:rsid w:val="006106EA"/>
    <w:rsid w:val="006125A9"/>
    <w:rsid w:val="00613308"/>
    <w:rsid w:val="00626CAA"/>
    <w:rsid w:val="00630604"/>
    <w:rsid w:val="00636C6E"/>
    <w:rsid w:val="0064119A"/>
    <w:rsid w:val="00650D17"/>
    <w:rsid w:val="00656FA2"/>
    <w:rsid w:val="00657EE5"/>
    <w:rsid w:val="00661C78"/>
    <w:rsid w:val="00667DC6"/>
    <w:rsid w:val="00667E6B"/>
    <w:rsid w:val="00673877"/>
    <w:rsid w:val="00675072"/>
    <w:rsid w:val="0068553E"/>
    <w:rsid w:val="00692A7D"/>
    <w:rsid w:val="00693579"/>
    <w:rsid w:val="00694AFD"/>
    <w:rsid w:val="006A1D9B"/>
    <w:rsid w:val="006B3D37"/>
    <w:rsid w:val="006B759D"/>
    <w:rsid w:val="006C53A4"/>
    <w:rsid w:val="006D35E6"/>
    <w:rsid w:val="006D5DA2"/>
    <w:rsid w:val="006D67F3"/>
    <w:rsid w:val="006F05ED"/>
    <w:rsid w:val="006F2DB0"/>
    <w:rsid w:val="006F3F47"/>
    <w:rsid w:val="0070396D"/>
    <w:rsid w:val="0070474F"/>
    <w:rsid w:val="00711059"/>
    <w:rsid w:val="0071244D"/>
    <w:rsid w:val="00716534"/>
    <w:rsid w:val="0073451A"/>
    <w:rsid w:val="007421B1"/>
    <w:rsid w:val="00756F37"/>
    <w:rsid w:val="00764536"/>
    <w:rsid w:val="00765BB8"/>
    <w:rsid w:val="00766627"/>
    <w:rsid w:val="00774E4F"/>
    <w:rsid w:val="00780202"/>
    <w:rsid w:val="00796678"/>
    <w:rsid w:val="007A7219"/>
    <w:rsid w:val="007B4379"/>
    <w:rsid w:val="007B5CCA"/>
    <w:rsid w:val="007B7208"/>
    <w:rsid w:val="007C1741"/>
    <w:rsid w:val="007C4F4C"/>
    <w:rsid w:val="007D5775"/>
    <w:rsid w:val="007D772B"/>
    <w:rsid w:val="007E108D"/>
    <w:rsid w:val="007E1D29"/>
    <w:rsid w:val="00801496"/>
    <w:rsid w:val="00802839"/>
    <w:rsid w:val="00807E7A"/>
    <w:rsid w:val="0081557D"/>
    <w:rsid w:val="00815821"/>
    <w:rsid w:val="00825DA8"/>
    <w:rsid w:val="00831F3E"/>
    <w:rsid w:val="00835659"/>
    <w:rsid w:val="0084243E"/>
    <w:rsid w:val="00843C17"/>
    <w:rsid w:val="00847EA1"/>
    <w:rsid w:val="0085191D"/>
    <w:rsid w:val="008521C5"/>
    <w:rsid w:val="00855C3E"/>
    <w:rsid w:val="00856692"/>
    <w:rsid w:val="00856E2C"/>
    <w:rsid w:val="00876348"/>
    <w:rsid w:val="00882602"/>
    <w:rsid w:val="008A4849"/>
    <w:rsid w:val="008B655A"/>
    <w:rsid w:val="008D1897"/>
    <w:rsid w:val="008F007D"/>
    <w:rsid w:val="008F0880"/>
    <w:rsid w:val="008F21DD"/>
    <w:rsid w:val="0090760D"/>
    <w:rsid w:val="00916D5D"/>
    <w:rsid w:val="009371B6"/>
    <w:rsid w:val="00943047"/>
    <w:rsid w:val="009472B1"/>
    <w:rsid w:val="009557D3"/>
    <w:rsid w:val="00960BB6"/>
    <w:rsid w:val="00962D32"/>
    <w:rsid w:val="00970637"/>
    <w:rsid w:val="00977625"/>
    <w:rsid w:val="0098507A"/>
    <w:rsid w:val="009A0416"/>
    <w:rsid w:val="009A35ED"/>
    <w:rsid w:val="009B5D39"/>
    <w:rsid w:val="009C0753"/>
    <w:rsid w:val="009C2F92"/>
    <w:rsid w:val="009D0B20"/>
    <w:rsid w:val="009D2897"/>
    <w:rsid w:val="009D5DB3"/>
    <w:rsid w:val="009E21C7"/>
    <w:rsid w:val="009E3B73"/>
    <w:rsid w:val="00A011ED"/>
    <w:rsid w:val="00A04F01"/>
    <w:rsid w:val="00A20353"/>
    <w:rsid w:val="00A20749"/>
    <w:rsid w:val="00A20E38"/>
    <w:rsid w:val="00A25D3A"/>
    <w:rsid w:val="00A27C0E"/>
    <w:rsid w:val="00A33B76"/>
    <w:rsid w:val="00A47BAE"/>
    <w:rsid w:val="00A53C46"/>
    <w:rsid w:val="00A55997"/>
    <w:rsid w:val="00A561F3"/>
    <w:rsid w:val="00A62289"/>
    <w:rsid w:val="00A672AC"/>
    <w:rsid w:val="00A72AB7"/>
    <w:rsid w:val="00A76A68"/>
    <w:rsid w:val="00A84186"/>
    <w:rsid w:val="00A85D26"/>
    <w:rsid w:val="00A96329"/>
    <w:rsid w:val="00AA75B2"/>
    <w:rsid w:val="00AB22F3"/>
    <w:rsid w:val="00AB76A8"/>
    <w:rsid w:val="00AD0B9E"/>
    <w:rsid w:val="00AD31F8"/>
    <w:rsid w:val="00AE18BF"/>
    <w:rsid w:val="00AE30FC"/>
    <w:rsid w:val="00AF13E8"/>
    <w:rsid w:val="00AF374A"/>
    <w:rsid w:val="00AF3956"/>
    <w:rsid w:val="00B12879"/>
    <w:rsid w:val="00B13481"/>
    <w:rsid w:val="00B20E15"/>
    <w:rsid w:val="00B26951"/>
    <w:rsid w:val="00B27F9B"/>
    <w:rsid w:val="00B3375C"/>
    <w:rsid w:val="00B365FA"/>
    <w:rsid w:val="00B36CC5"/>
    <w:rsid w:val="00B37C60"/>
    <w:rsid w:val="00B452D6"/>
    <w:rsid w:val="00B454AA"/>
    <w:rsid w:val="00B47B88"/>
    <w:rsid w:val="00B53F2D"/>
    <w:rsid w:val="00B55419"/>
    <w:rsid w:val="00B57F27"/>
    <w:rsid w:val="00B71423"/>
    <w:rsid w:val="00B7282A"/>
    <w:rsid w:val="00B7412F"/>
    <w:rsid w:val="00B74F02"/>
    <w:rsid w:val="00B750AB"/>
    <w:rsid w:val="00B819B4"/>
    <w:rsid w:val="00BA290E"/>
    <w:rsid w:val="00BA3BB6"/>
    <w:rsid w:val="00BA7567"/>
    <w:rsid w:val="00BC520E"/>
    <w:rsid w:val="00BC70CD"/>
    <w:rsid w:val="00BD077F"/>
    <w:rsid w:val="00BD6742"/>
    <w:rsid w:val="00BF0890"/>
    <w:rsid w:val="00C0098E"/>
    <w:rsid w:val="00C07ADC"/>
    <w:rsid w:val="00C131CE"/>
    <w:rsid w:val="00C13920"/>
    <w:rsid w:val="00C3394C"/>
    <w:rsid w:val="00C33F1E"/>
    <w:rsid w:val="00C34A04"/>
    <w:rsid w:val="00C35DD6"/>
    <w:rsid w:val="00C42455"/>
    <w:rsid w:val="00C44A8D"/>
    <w:rsid w:val="00C76B25"/>
    <w:rsid w:val="00C81716"/>
    <w:rsid w:val="00C823E2"/>
    <w:rsid w:val="00C840BB"/>
    <w:rsid w:val="00C87EC0"/>
    <w:rsid w:val="00C934C4"/>
    <w:rsid w:val="00C93AB9"/>
    <w:rsid w:val="00C953A6"/>
    <w:rsid w:val="00CA13D3"/>
    <w:rsid w:val="00CA3A2A"/>
    <w:rsid w:val="00CB48F1"/>
    <w:rsid w:val="00CB6E8A"/>
    <w:rsid w:val="00CC0ABC"/>
    <w:rsid w:val="00CC28A0"/>
    <w:rsid w:val="00CC31A6"/>
    <w:rsid w:val="00CC4F76"/>
    <w:rsid w:val="00CD0E19"/>
    <w:rsid w:val="00CD1A7D"/>
    <w:rsid w:val="00CD4E67"/>
    <w:rsid w:val="00CE30BC"/>
    <w:rsid w:val="00CE3493"/>
    <w:rsid w:val="00CE41E4"/>
    <w:rsid w:val="00CE7ADC"/>
    <w:rsid w:val="00CF1AB0"/>
    <w:rsid w:val="00D03247"/>
    <w:rsid w:val="00D056F3"/>
    <w:rsid w:val="00D11C4E"/>
    <w:rsid w:val="00D20135"/>
    <w:rsid w:val="00D20955"/>
    <w:rsid w:val="00D213E4"/>
    <w:rsid w:val="00D21F52"/>
    <w:rsid w:val="00D23C56"/>
    <w:rsid w:val="00D3314A"/>
    <w:rsid w:val="00D34526"/>
    <w:rsid w:val="00D4031A"/>
    <w:rsid w:val="00D4234F"/>
    <w:rsid w:val="00D437D3"/>
    <w:rsid w:val="00D45E95"/>
    <w:rsid w:val="00D506FB"/>
    <w:rsid w:val="00D5431C"/>
    <w:rsid w:val="00D64640"/>
    <w:rsid w:val="00D67FC3"/>
    <w:rsid w:val="00D76AFA"/>
    <w:rsid w:val="00D80617"/>
    <w:rsid w:val="00D842D8"/>
    <w:rsid w:val="00D85D6A"/>
    <w:rsid w:val="00D92099"/>
    <w:rsid w:val="00D936A2"/>
    <w:rsid w:val="00DB5E64"/>
    <w:rsid w:val="00DC07EC"/>
    <w:rsid w:val="00DE7174"/>
    <w:rsid w:val="00DF15DD"/>
    <w:rsid w:val="00DF2210"/>
    <w:rsid w:val="00DF42E2"/>
    <w:rsid w:val="00DF5F9E"/>
    <w:rsid w:val="00E00108"/>
    <w:rsid w:val="00E07766"/>
    <w:rsid w:val="00E079AE"/>
    <w:rsid w:val="00E11054"/>
    <w:rsid w:val="00E1268E"/>
    <w:rsid w:val="00E157B1"/>
    <w:rsid w:val="00E21080"/>
    <w:rsid w:val="00E21109"/>
    <w:rsid w:val="00E217EA"/>
    <w:rsid w:val="00E3032C"/>
    <w:rsid w:val="00E33B7D"/>
    <w:rsid w:val="00E43934"/>
    <w:rsid w:val="00E4751B"/>
    <w:rsid w:val="00E53680"/>
    <w:rsid w:val="00E536BA"/>
    <w:rsid w:val="00E57F89"/>
    <w:rsid w:val="00E602BA"/>
    <w:rsid w:val="00E62F0F"/>
    <w:rsid w:val="00E706F5"/>
    <w:rsid w:val="00E810DA"/>
    <w:rsid w:val="00E81832"/>
    <w:rsid w:val="00E85F74"/>
    <w:rsid w:val="00EB1245"/>
    <w:rsid w:val="00EC1894"/>
    <w:rsid w:val="00EC5C87"/>
    <w:rsid w:val="00EC73D3"/>
    <w:rsid w:val="00ED2A03"/>
    <w:rsid w:val="00ED3269"/>
    <w:rsid w:val="00ED69A6"/>
    <w:rsid w:val="00EF1899"/>
    <w:rsid w:val="00EF2A28"/>
    <w:rsid w:val="00F005E8"/>
    <w:rsid w:val="00F12045"/>
    <w:rsid w:val="00F15AB3"/>
    <w:rsid w:val="00F15BF8"/>
    <w:rsid w:val="00F22413"/>
    <w:rsid w:val="00F22E8E"/>
    <w:rsid w:val="00F328E8"/>
    <w:rsid w:val="00F3403A"/>
    <w:rsid w:val="00F41F4F"/>
    <w:rsid w:val="00F42222"/>
    <w:rsid w:val="00F622B7"/>
    <w:rsid w:val="00F729D4"/>
    <w:rsid w:val="00F73A83"/>
    <w:rsid w:val="00F81B9A"/>
    <w:rsid w:val="00F820AA"/>
    <w:rsid w:val="00F83C99"/>
    <w:rsid w:val="00F9199E"/>
    <w:rsid w:val="00F944B2"/>
    <w:rsid w:val="00FA6304"/>
    <w:rsid w:val="00FA686E"/>
    <w:rsid w:val="00FA7E40"/>
    <w:rsid w:val="00FB1DD1"/>
    <w:rsid w:val="00FC787B"/>
    <w:rsid w:val="00FD083A"/>
    <w:rsid w:val="00FE1667"/>
    <w:rsid w:val="00FF2C61"/>
    <w:rsid w:val="00FF32AB"/>
    <w:rsid w:val="00FF7373"/>
    <w:rsid w:val="00FF7F53"/>
    <w:rsid w:val="01E616B6"/>
    <w:rsid w:val="02CB9B70"/>
    <w:rsid w:val="033C2B67"/>
    <w:rsid w:val="0630FC4B"/>
    <w:rsid w:val="06374BB1"/>
    <w:rsid w:val="0711FF6A"/>
    <w:rsid w:val="07CB5B64"/>
    <w:rsid w:val="07D15D5F"/>
    <w:rsid w:val="084CAD1A"/>
    <w:rsid w:val="0A049E33"/>
    <w:rsid w:val="0B46AC8E"/>
    <w:rsid w:val="100893F9"/>
    <w:rsid w:val="13AFD2F2"/>
    <w:rsid w:val="1472DD62"/>
    <w:rsid w:val="15DE5229"/>
    <w:rsid w:val="1B76A4BE"/>
    <w:rsid w:val="202E4215"/>
    <w:rsid w:val="20655866"/>
    <w:rsid w:val="228F62C8"/>
    <w:rsid w:val="289897D5"/>
    <w:rsid w:val="2A08ADA2"/>
    <w:rsid w:val="2B440550"/>
    <w:rsid w:val="2C844A64"/>
    <w:rsid w:val="2DAE3514"/>
    <w:rsid w:val="30B6E596"/>
    <w:rsid w:val="350BB0FF"/>
    <w:rsid w:val="35845CEC"/>
    <w:rsid w:val="366BEEE8"/>
    <w:rsid w:val="366D4C41"/>
    <w:rsid w:val="36BB94E9"/>
    <w:rsid w:val="378E41F9"/>
    <w:rsid w:val="3807BF49"/>
    <w:rsid w:val="3833358B"/>
    <w:rsid w:val="3902A47E"/>
    <w:rsid w:val="39A4ED03"/>
    <w:rsid w:val="3A340852"/>
    <w:rsid w:val="3A46F4F9"/>
    <w:rsid w:val="3EBCC4D4"/>
    <w:rsid w:val="3F026282"/>
    <w:rsid w:val="408AFBE7"/>
    <w:rsid w:val="41DBD7F1"/>
    <w:rsid w:val="493D1C48"/>
    <w:rsid w:val="4D3E6714"/>
    <w:rsid w:val="4DCD4C25"/>
    <w:rsid w:val="50323FD7"/>
    <w:rsid w:val="50FC5ED5"/>
    <w:rsid w:val="51511667"/>
    <w:rsid w:val="51DA536A"/>
    <w:rsid w:val="529F5FEF"/>
    <w:rsid w:val="54039948"/>
    <w:rsid w:val="573853F2"/>
    <w:rsid w:val="593A743D"/>
    <w:rsid w:val="5991D0BB"/>
    <w:rsid w:val="5A03C1BF"/>
    <w:rsid w:val="5B0D8B28"/>
    <w:rsid w:val="5DE2776E"/>
    <w:rsid w:val="5EBD5EA8"/>
    <w:rsid w:val="6117180F"/>
    <w:rsid w:val="61B86B7E"/>
    <w:rsid w:val="62896558"/>
    <w:rsid w:val="633855F0"/>
    <w:rsid w:val="66C7BF11"/>
    <w:rsid w:val="6B8561D6"/>
    <w:rsid w:val="6E321E68"/>
    <w:rsid w:val="71489671"/>
    <w:rsid w:val="724ED656"/>
    <w:rsid w:val="74E6B5B5"/>
    <w:rsid w:val="758E9E9F"/>
    <w:rsid w:val="77030CDA"/>
    <w:rsid w:val="78C63F61"/>
    <w:rsid w:val="79664576"/>
    <w:rsid w:val="7B0215D7"/>
    <w:rsid w:val="7BA20FC7"/>
    <w:rsid w:val="7EF23F9F"/>
    <w:rsid w:val="7F3E1A3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B0F998"/>
  <w15:docId w15:val="{869621C0-64D9-9D49-8285-FD993CC1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83C99"/>
  </w:style>
  <w:style w:type="paragraph" w:styleId="Heading1">
    <w:name w:val="heading 1"/>
    <w:basedOn w:val="Normal"/>
    <w:next w:val="Normal"/>
    <w:link w:val="Heading1Char"/>
    <w:uiPriority w:val="9"/>
    <w:qFormat/>
    <w:rsid w:val="00BA75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92CCD"/>
    <w:pPr>
      <w:keepNext/>
      <w:spacing w:before="240" w:after="60" w:line="240" w:lineRule="auto"/>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80617"/>
    <w:pPr>
      <w:spacing w:after="0" w:line="240" w:lineRule="auto"/>
      <w:ind w:right="50"/>
      <w:jc w:val="center"/>
    </w:pPr>
    <w:rPr>
      <w:rFonts w:ascii="Comic Sans MS" w:eastAsia="Times New Roman" w:hAnsi="Comic Sans MS" w:cs="Times New Roman"/>
      <w:b/>
      <w:sz w:val="24"/>
      <w:szCs w:val="20"/>
    </w:rPr>
  </w:style>
  <w:style w:type="character" w:customStyle="1" w:styleId="TitleChar">
    <w:name w:val="Title Char"/>
    <w:basedOn w:val="DefaultParagraphFont"/>
    <w:link w:val="Title"/>
    <w:rsid w:val="00D80617"/>
    <w:rPr>
      <w:rFonts w:ascii="Comic Sans MS" w:eastAsia="Times New Roman" w:hAnsi="Comic Sans MS" w:cs="Times New Roman"/>
      <w:b/>
      <w:sz w:val="24"/>
      <w:szCs w:val="20"/>
    </w:rPr>
  </w:style>
  <w:style w:type="paragraph" w:styleId="ListParagraph">
    <w:name w:val="List Paragraph"/>
    <w:basedOn w:val="Normal"/>
    <w:uiPriority w:val="34"/>
    <w:qFormat/>
    <w:rsid w:val="00280B8F"/>
    <w:pPr>
      <w:ind w:left="720"/>
      <w:contextualSpacing/>
    </w:pPr>
  </w:style>
  <w:style w:type="character" w:customStyle="1" w:styleId="Heading2Char">
    <w:name w:val="Heading 2 Char"/>
    <w:basedOn w:val="DefaultParagraphFont"/>
    <w:link w:val="Heading2"/>
    <w:uiPriority w:val="9"/>
    <w:semiHidden/>
    <w:rsid w:val="00192CCD"/>
    <w:rPr>
      <w:rFonts w:asciiTheme="majorHAnsi" w:eastAsiaTheme="majorEastAsia" w:hAnsiTheme="majorHAnsi" w:cstheme="majorBidi"/>
      <w:b/>
      <w:bCs/>
      <w:i/>
      <w:iCs/>
      <w:sz w:val="28"/>
      <w:szCs w:val="28"/>
    </w:rPr>
  </w:style>
  <w:style w:type="character" w:customStyle="1" w:styleId="Heading1Char">
    <w:name w:val="Heading 1 Char"/>
    <w:basedOn w:val="DefaultParagraphFont"/>
    <w:link w:val="Heading1"/>
    <w:uiPriority w:val="9"/>
    <w:rsid w:val="00BA7567"/>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rsid w:val="00BA756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F005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5E8"/>
    <w:rPr>
      <w:rFonts w:ascii="Tahoma" w:hAnsi="Tahoma" w:cs="Tahoma"/>
      <w:sz w:val="16"/>
      <w:szCs w:val="16"/>
    </w:rPr>
  </w:style>
  <w:style w:type="paragraph" w:styleId="Header">
    <w:name w:val="header"/>
    <w:basedOn w:val="Normal"/>
    <w:link w:val="HeaderChar"/>
    <w:uiPriority w:val="99"/>
    <w:unhideWhenUsed/>
    <w:rsid w:val="00D437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7D3"/>
  </w:style>
  <w:style w:type="paragraph" w:styleId="Footer">
    <w:name w:val="footer"/>
    <w:basedOn w:val="Normal"/>
    <w:link w:val="FooterChar"/>
    <w:uiPriority w:val="99"/>
    <w:unhideWhenUsed/>
    <w:rsid w:val="00D437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7D3"/>
  </w:style>
  <w:style w:type="paragraph" w:styleId="BodyTextIndent">
    <w:name w:val="Body Text Indent"/>
    <w:basedOn w:val="Normal"/>
    <w:link w:val="BodyTextIndentChar"/>
    <w:rsid w:val="00D437D3"/>
    <w:pPr>
      <w:spacing w:after="120" w:line="240" w:lineRule="auto"/>
      <w:ind w:left="283"/>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D437D3"/>
    <w:rPr>
      <w:rFonts w:ascii="Arial" w:eastAsia="Times New Roman" w:hAnsi="Arial" w:cs="Times New Roman"/>
      <w:sz w:val="20"/>
      <w:szCs w:val="20"/>
    </w:rPr>
  </w:style>
  <w:style w:type="character" w:styleId="CommentReference">
    <w:name w:val="annotation reference"/>
    <w:basedOn w:val="DefaultParagraphFont"/>
    <w:uiPriority w:val="99"/>
    <w:semiHidden/>
    <w:unhideWhenUsed/>
    <w:rsid w:val="005002A1"/>
    <w:rPr>
      <w:sz w:val="16"/>
      <w:szCs w:val="16"/>
    </w:rPr>
  </w:style>
  <w:style w:type="paragraph" w:styleId="CommentText">
    <w:name w:val="annotation text"/>
    <w:basedOn w:val="Normal"/>
    <w:link w:val="CommentTextChar"/>
    <w:uiPriority w:val="99"/>
    <w:semiHidden/>
    <w:unhideWhenUsed/>
    <w:rsid w:val="005002A1"/>
    <w:pPr>
      <w:spacing w:line="240" w:lineRule="auto"/>
    </w:pPr>
    <w:rPr>
      <w:sz w:val="20"/>
      <w:szCs w:val="20"/>
    </w:rPr>
  </w:style>
  <w:style w:type="character" w:customStyle="1" w:styleId="CommentTextChar">
    <w:name w:val="Comment Text Char"/>
    <w:basedOn w:val="DefaultParagraphFont"/>
    <w:link w:val="CommentText"/>
    <w:uiPriority w:val="99"/>
    <w:semiHidden/>
    <w:rsid w:val="005002A1"/>
    <w:rPr>
      <w:sz w:val="20"/>
      <w:szCs w:val="20"/>
    </w:rPr>
  </w:style>
  <w:style w:type="paragraph" w:styleId="CommentSubject">
    <w:name w:val="annotation subject"/>
    <w:basedOn w:val="CommentText"/>
    <w:next w:val="CommentText"/>
    <w:link w:val="CommentSubjectChar"/>
    <w:uiPriority w:val="99"/>
    <w:semiHidden/>
    <w:unhideWhenUsed/>
    <w:rsid w:val="005002A1"/>
    <w:rPr>
      <w:b/>
      <w:bCs/>
    </w:rPr>
  </w:style>
  <w:style w:type="character" w:customStyle="1" w:styleId="CommentSubjectChar">
    <w:name w:val="Comment Subject Char"/>
    <w:basedOn w:val="CommentTextChar"/>
    <w:link w:val="CommentSubject"/>
    <w:uiPriority w:val="99"/>
    <w:semiHidden/>
    <w:rsid w:val="005002A1"/>
    <w:rPr>
      <w:b/>
      <w:bCs/>
      <w:sz w:val="20"/>
      <w:szCs w:val="20"/>
    </w:rPr>
  </w:style>
  <w:style w:type="paragraph" w:customStyle="1" w:styleId="Default">
    <w:name w:val="Default"/>
    <w:rsid w:val="00B26951"/>
    <w:pPr>
      <w:autoSpaceDE w:val="0"/>
      <w:autoSpaceDN w:val="0"/>
      <w:adjustRightInd w:val="0"/>
      <w:spacing w:after="0" w:line="240" w:lineRule="auto"/>
    </w:pPr>
    <w:rPr>
      <w:rFonts w:ascii="Calibri" w:hAnsi="Calibri" w:cs="Calibri"/>
      <w:color w:val="000000"/>
      <w:sz w:val="24"/>
      <w:szCs w:val="24"/>
    </w:rPr>
  </w:style>
  <w:style w:type="paragraph" w:styleId="BodyText">
    <w:name w:val="Body Text"/>
    <w:basedOn w:val="Normal"/>
    <w:link w:val="BodyTextChar"/>
    <w:uiPriority w:val="99"/>
    <w:unhideWhenUsed/>
    <w:rsid w:val="00B3375C"/>
    <w:pPr>
      <w:spacing w:after="120"/>
    </w:pPr>
  </w:style>
  <w:style w:type="character" w:customStyle="1" w:styleId="BodyTextChar">
    <w:name w:val="Body Text Char"/>
    <w:basedOn w:val="DefaultParagraphFont"/>
    <w:link w:val="BodyText"/>
    <w:uiPriority w:val="99"/>
    <w:rsid w:val="00B3375C"/>
  </w:style>
  <w:style w:type="paragraph" w:styleId="NoSpacing">
    <w:name w:val="No Spacing"/>
    <w:uiPriority w:val="1"/>
    <w:qFormat/>
    <w:rsid w:val="00204441"/>
    <w:pPr>
      <w:spacing w:after="0" w:line="240" w:lineRule="auto"/>
    </w:pPr>
  </w:style>
  <w:style w:type="character" w:styleId="Hyperlink">
    <w:name w:val="Hyperlink"/>
    <w:basedOn w:val="DefaultParagraphFont"/>
    <w:uiPriority w:val="99"/>
    <w:unhideWhenUsed/>
    <w:rsid w:val="00AA75B2"/>
    <w:rPr>
      <w:color w:val="0000FF" w:themeColor="hyperlink"/>
      <w:u w:val="single"/>
    </w:rPr>
  </w:style>
  <w:style w:type="character" w:customStyle="1" w:styleId="UnresolvedMention1">
    <w:name w:val="Unresolved Mention1"/>
    <w:basedOn w:val="DefaultParagraphFont"/>
    <w:uiPriority w:val="99"/>
    <w:semiHidden/>
    <w:unhideWhenUsed/>
    <w:rsid w:val="00AA75B2"/>
    <w:rPr>
      <w:color w:val="605E5C"/>
      <w:shd w:val="clear" w:color="auto" w:fill="E1DFDD"/>
    </w:rPr>
  </w:style>
  <w:style w:type="paragraph" w:styleId="Revision">
    <w:name w:val="Revision"/>
    <w:hidden/>
    <w:uiPriority w:val="99"/>
    <w:semiHidden/>
    <w:rsid w:val="00D20135"/>
    <w:pPr>
      <w:spacing w:after="0" w:line="240" w:lineRule="auto"/>
    </w:pPr>
  </w:style>
  <w:style w:type="paragraph" w:styleId="NormalWeb">
    <w:name w:val="Normal (Web)"/>
    <w:basedOn w:val="Normal"/>
    <w:uiPriority w:val="99"/>
    <w:unhideWhenUsed/>
    <w:rsid w:val="00A672A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A67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770185">
      <w:bodyDiv w:val="1"/>
      <w:marLeft w:val="0"/>
      <w:marRight w:val="0"/>
      <w:marTop w:val="0"/>
      <w:marBottom w:val="0"/>
      <w:divBdr>
        <w:top w:val="none" w:sz="0" w:space="0" w:color="auto"/>
        <w:left w:val="none" w:sz="0" w:space="0" w:color="auto"/>
        <w:bottom w:val="none" w:sz="0" w:space="0" w:color="auto"/>
        <w:right w:val="none" w:sz="0" w:space="0" w:color="auto"/>
      </w:divBdr>
    </w:div>
    <w:div w:id="435253840">
      <w:bodyDiv w:val="1"/>
      <w:marLeft w:val="0"/>
      <w:marRight w:val="0"/>
      <w:marTop w:val="0"/>
      <w:marBottom w:val="0"/>
      <w:divBdr>
        <w:top w:val="none" w:sz="0" w:space="0" w:color="auto"/>
        <w:left w:val="none" w:sz="0" w:space="0" w:color="auto"/>
        <w:bottom w:val="none" w:sz="0" w:space="0" w:color="auto"/>
        <w:right w:val="none" w:sz="0" w:space="0" w:color="auto"/>
      </w:divBdr>
    </w:div>
    <w:div w:id="563566375">
      <w:bodyDiv w:val="1"/>
      <w:marLeft w:val="0"/>
      <w:marRight w:val="0"/>
      <w:marTop w:val="0"/>
      <w:marBottom w:val="0"/>
      <w:divBdr>
        <w:top w:val="none" w:sz="0" w:space="0" w:color="auto"/>
        <w:left w:val="none" w:sz="0" w:space="0" w:color="auto"/>
        <w:bottom w:val="none" w:sz="0" w:space="0" w:color="auto"/>
        <w:right w:val="none" w:sz="0" w:space="0" w:color="auto"/>
      </w:divBdr>
    </w:div>
    <w:div w:id="1172380241">
      <w:bodyDiv w:val="1"/>
      <w:marLeft w:val="0"/>
      <w:marRight w:val="0"/>
      <w:marTop w:val="0"/>
      <w:marBottom w:val="0"/>
      <w:divBdr>
        <w:top w:val="none" w:sz="0" w:space="0" w:color="auto"/>
        <w:left w:val="none" w:sz="0" w:space="0" w:color="auto"/>
        <w:bottom w:val="none" w:sz="0" w:space="0" w:color="auto"/>
        <w:right w:val="none" w:sz="0" w:space="0" w:color="auto"/>
      </w:divBdr>
    </w:div>
    <w:div w:id="1285189876">
      <w:bodyDiv w:val="1"/>
      <w:marLeft w:val="0"/>
      <w:marRight w:val="0"/>
      <w:marTop w:val="0"/>
      <w:marBottom w:val="0"/>
      <w:divBdr>
        <w:top w:val="none" w:sz="0" w:space="0" w:color="auto"/>
        <w:left w:val="none" w:sz="0" w:space="0" w:color="auto"/>
        <w:bottom w:val="none" w:sz="0" w:space="0" w:color="auto"/>
        <w:right w:val="none" w:sz="0" w:space="0" w:color="auto"/>
      </w:divBdr>
    </w:div>
    <w:div w:id="1389957183">
      <w:bodyDiv w:val="1"/>
      <w:marLeft w:val="0"/>
      <w:marRight w:val="0"/>
      <w:marTop w:val="0"/>
      <w:marBottom w:val="0"/>
      <w:divBdr>
        <w:top w:val="none" w:sz="0" w:space="0" w:color="auto"/>
        <w:left w:val="none" w:sz="0" w:space="0" w:color="auto"/>
        <w:bottom w:val="none" w:sz="0" w:space="0" w:color="auto"/>
        <w:right w:val="none" w:sz="0" w:space="0" w:color="auto"/>
      </w:divBdr>
    </w:div>
    <w:div w:id="1596672361">
      <w:bodyDiv w:val="1"/>
      <w:marLeft w:val="0"/>
      <w:marRight w:val="0"/>
      <w:marTop w:val="0"/>
      <w:marBottom w:val="0"/>
      <w:divBdr>
        <w:top w:val="none" w:sz="0" w:space="0" w:color="auto"/>
        <w:left w:val="none" w:sz="0" w:space="0" w:color="auto"/>
        <w:bottom w:val="none" w:sz="0" w:space="0" w:color="auto"/>
        <w:right w:val="none" w:sz="0" w:space="0" w:color="auto"/>
      </w:divBdr>
    </w:div>
    <w:div w:id="210345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1BE9E75318474191994D5D1D39D18B" ma:contentTypeVersion="13" ma:contentTypeDescription="Create a new document." ma:contentTypeScope="" ma:versionID="ab412abd0f00b645ad1c8618a2e5e1c1">
  <xsd:schema xmlns:xsd="http://www.w3.org/2001/XMLSchema" xmlns:xs="http://www.w3.org/2001/XMLSchema" xmlns:p="http://schemas.microsoft.com/office/2006/metadata/properties" xmlns:ns3="cf758556-a070-426f-9342-04638f89d1e5" xmlns:ns4="1e65f4af-a4d8-4de3-b70d-cb9f5020f6b2" targetNamespace="http://schemas.microsoft.com/office/2006/metadata/properties" ma:root="true" ma:fieldsID="3d8d24a4ded1e0f45772591f472d488a" ns3:_="" ns4:_="">
    <xsd:import namespace="cf758556-a070-426f-9342-04638f89d1e5"/>
    <xsd:import namespace="1e65f4af-a4d8-4de3-b70d-cb9f5020f6b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758556-a070-426f-9342-04638f89d1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65f4af-a4d8-4de3-b70d-cb9f5020f6b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BB89C-F9D0-4E6F-9C93-4CEC4665E18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6341B7D-61B0-43F2-8861-66D6D362B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758556-a070-426f-9342-04638f89d1e5"/>
    <ds:schemaRef ds:uri="1e65f4af-a4d8-4de3-b70d-cb9f5020f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BBC1B8-B86F-462A-A0E5-3BA5257F8A65}">
  <ds:schemaRefs>
    <ds:schemaRef ds:uri="http://schemas.openxmlformats.org/officeDocument/2006/bibliography"/>
  </ds:schemaRefs>
</ds:datastoreItem>
</file>

<file path=customXml/itemProps4.xml><?xml version="1.0" encoding="utf-8"?>
<ds:datastoreItem xmlns:ds="http://schemas.openxmlformats.org/officeDocument/2006/customXml" ds:itemID="{D3C418B4-58CE-4A79-AF0A-B30BF6E7FD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Lancaster University</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taylorm4</dc:creator>
  <cp:lastModifiedBy>Quinn, Jane</cp:lastModifiedBy>
  <cp:revision>4</cp:revision>
  <cp:lastPrinted>2026-07-22T13:20:00Z</cp:lastPrinted>
  <dcterms:created xsi:type="dcterms:W3CDTF">2026-08-06T11:52:00Z</dcterms:created>
  <dcterms:modified xsi:type="dcterms:W3CDTF">2026-08-06T12:03:00Z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0x010100F91BE9E75318474191994D5D1D39D18B</vt:lpwstr>
  </property>
</Properties>
</file>